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B8FC" w14:textId="77777777" w:rsidR="003E6AA5" w:rsidRDefault="003E6AA5" w:rsidP="005F2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AA5">
        <w:rPr>
          <w:rFonts w:ascii="Times New Roman" w:hAnsi="Times New Roman" w:cs="Times New Roman"/>
          <w:b/>
          <w:sz w:val="28"/>
          <w:szCs w:val="28"/>
        </w:rPr>
        <w:t>Program potpore za izostanak prihoda od svinjogojske proizvodnje zbog mjera suzbijanja afričke svinjske kuge</w:t>
      </w:r>
    </w:p>
    <w:p w14:paraId="167D7D8E" w14:textId="77777777" w:rsidR="00D45E49" w:rsidRDefault="00D45E49" w:rsidP="005F2D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67A8A" w14:textId="3E9F3AF8" w:rsidR="00196DED" w:rsidRPr="00A45A72" w:rsidRDefault="00196DED" w:rsidP="00196D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razdoblje nemogućnosti držanja svinja od 1.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 </w:t>
      </w:r>
      <w:r w:rsidR="00DA1B75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veljače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 </w:t>
      </w: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202</w:t>
      </w:r>
      <w:r w:rsidR="00DA1B75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5</w:t>
      </w: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. – 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3</w:t>
      </w:r>
      <w:r w:rsidR="00DA1B75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0</w:t>
      </w: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.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 </w:t>
      </w:r>
      <w:r w:rsidR="00DA1B75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travnja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 </w:t>
      </w: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2025.</w:t>
      </w:r>
    </w:p>
    <w:p w14:paraId="15D7E4B1" w14:textId="77777777" w:rsidR="005F2DA7" w:rsidRPr="005D076E" w:rsidRDefault="005F2DA7" w:rsidP="005F2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6E">
        <w:rPr>
          <w:rFonts w:ascii="Times New Roman" w:hAnsi="Times New Roman" w:cs="Times New Roman"/>
          <w:b/>
          <w:sz w:val="28"/>
          <w:szCs w:val="28"/>
        </w:rPr>
        <w:t>IZJAVA O PRIHVAĆANJU PRAVA I OBVEZA</w:t>
      </w:r>
    </w:p>
    <w:p w14:paraId="166D04A3" w14:textId="77777777" w:rsidR="003E6AA5" w:rsidRPr="00680533" w:rsidRDefault="003E6AA5" w:rsidP="005F2D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7ACBD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hAnsi="Times New Roman" w:cs="Times New Roman"/>
          <w:sz w:val="24"/>
          <w:szCs w:val="24"/>
        </w:rPr>
        <w:t xml:space="preserve">Na temelju članka 7. stavka 4. </w:t>
      </w:r>
      <w:r>
        <w:rPr>
          <w:rFonts w:ascii="Times New Roman" w:hAnsi="Times New Roman" w:cs="Times New Roman"/>
          <w:sz w:val="24"/>
          <w:szCs w:val="24"/>
        </w:rPr>
        <w:t xml:space="preserve">i 5. </w:t>
      </w:r>
      <w:r w:rsidRPr="00680533">
        <w:rPr>
          <w:rFonts w:ascii="Times New Roman" w:hAnsi="Times New Roman" w:cs="Times New Roman"/>
          <w:sz w:val="24"/>
          <w:szCs w:val="24"/>
        </w:rPr>
        <w:t>Pravilnika o provedbi programa potpore za izostanak prihoda od svinjogojske proizvodnje zbog mjera suzbijanja afričke svinjske kuge (Narodne novine br. 25/2024</w:t>
      </w:r>
      <w:r>
        <w:rPr>
          <w:rFonts w:ascii="Times New Roman" w:hAnsi="Times New Roman" w:cs="Times New Roman"/>
          <w:sz w:val="24"/>
          <w:szCs w:val="24"/>
        </w:rPr>
        <w:t>, 90/2024</w:t>
      </w:r>
      <w:r w:rsidRPr="00680533">
        <w:rPr>
          <w:rFonts w:ascii="Times New Roman" w:hAnsi="Times New Roman" w:cs="Times New Roman"/>
          <w:sz w:val="24"/>
          <w:szCs w:val="24"/>
        </w:rPr>
        <w:t>)</w:t>
      </w:r>
    </w:p>
    <w:p w14:paraId="118AD276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F2DA7" w:rsidRPr="00680533" w14:paraId="798B8286" w14:textId="77777777" w:rsidTr="00FB5670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8BFD4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6BA3DC03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83C618B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F76CE1E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BCE065A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9D6800B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4FAD534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5D1F001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1F10E1D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B72769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86F9573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BC5575D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5448D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5113D726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131A573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8A4DBAE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8C972E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7906D0C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AB414B7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81B4AE8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5ACC7" w14:textId="77777777" w:rsidR="005F2DA7" w:rsidRPr="00680533" w:rsidRDefault="005F2DA7" w:rsidP="005F2DA7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Naziv: ____________________________________________________________________</w:t>
      </w:r>
    </w:p>
    <w:p w14:paraId="3C9229EE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F6EEB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pod kaznenom i materijalnom odgovornošću izjavljujem da: </w:t>
      </w:r>
    </w:p>
    <w:p w14:paraId="3E2F16F2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sam upoznat s odredbama </w:t>
      </w:r>
      <w:bookmarkStart w:id="0" w:name="_Hlk160443465"/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Programa potpore za izostanak prihoda od svinjogojske proizvodnje zbog mjera suzbijanja afričke svinjske kuge</w:t>
      </w:r>
      <w:bookmarkEnd w:id="0"/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donesenog Odlukom Vlade Republike Hrvatske, KLASA: 022-03/24-04/52, URBROJ: 50301-05/14-24-2 od 8. veljače 2024. godine</w:t>
      </w:r>
      <w:r w:rsidRPr="0068053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80533">
        <w:rPr>
          <w:rFonts w:ascii="Times New Roman" w:hAnsi="Times New Roman" w:cs="Times New Roman"/>
          <w:sz w:val="24"/>
          <w:szCs w:val="24"/>
        </w:rPr>
        <w:t>Pravilnika o provedbi programa potpore za izostanak prihoda od svinjogojske proizvodnje zbog mjera suzbijanja afričke svinjske kuge (Narodne novine br. 25/2024</w:t>
      </w:r>
      <w:r w:rsidR="00DA70A1">
        <w:rPr>
          <w:rFonts w:ascii="Times New Roman" w:hAnsi="Times New Roman" w:cs="Times New Roman"/>
          <w:sz w:val="24"/>
          <w:szCs w:val="24"/>
        </w:rPr>
        <w:t>, 90/2024</w:t>
      </w:r>
      <w:r w:rsidRPr="00680533">
        <w:rPr>
          <w:rFonts w:ascii="Times New Roman" w:hAnsi="Times New Roman" w:cs="Times New Roman"/>
          <w:sz w:val="24"/>
          <w:szCs w:val="24"/>
        </w:rPr>
        <w:t>)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F901922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 su podaci navedeni u ovoj Izjavi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točni i istiniti;</w:t>
      </w:r>
    </w:p>
    <w:p w14:paraId="4620F150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 ću omogućiti sve kontrole nadležnih tijela;</w:t>
      </w:r>
    </w:p>
    <w:p w14:paraId="78D65A3C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nisam ostvario potporu na temelju Programa potpore gospodarstvima zbog narušenog proizvodnog potencijala uslijed provedbe naređenih mjera suzbijanja afričke svinjske kuge donesenog Odlukom Vlade Republike Hrvatske, KLASA: 022-03/23-04/457, URBROJ: 50301-05/31-23-3 od 23. studenoga 2023. godine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,</w:t>
      </w:r>
    </w:p>
    <w:p w14:paraId="52509746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 obvezujem da ć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nakon proteka razdoblja od 12 mjeseci od dodjele ukupnog iznosa potpore obnoviti svinjogojsku proizvodnju minimalno do razine na kojoj je bila prije nastanka štete odnosno uginuća i/ili provedbe usmrćivanja svinja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78C82C6C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obvezujem, ukoliko ne obnovi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svinjogojsku proizvodnju, povećati postojeću drugu stočarsku proizvodnju ili započeti novu stočarsku proizvodnju minimalno za broj uvjetnih grla druge stoke koji je sukladan broju uvjetnih grla svinja koje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držao prije nastanka štete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325D1CD4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obvezujem nakon proteka razdoblja od 12 mjeseci od dodjele potpore držati životinje na odgovarajući način u odnosu na biosigurnosne mjere.</w:t>
      </w:r>
    </w:p>
    <w:p w14:paraId="3927B294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FAAF22" w14:textId="77777777" w:rsidR="005F2DA7" w:rsidRPr="00680533" w:rsidRDefault="005F2DA7" w:rsidP="005F2DA7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Podnositelj ove Izjave pod kaznenom i materijalnom odgovornošću daje sljedeće izjave koje potvrđuje označavanjem kućica ispred pojedine izjave i podatke koje navodi u tablicama ako su primjenjive za označene izjave:</w:t>
      </w:r>
    </w:p>
    <w:p w14:paraId="261D7D40" w14:textId="77777777" w:rsidR="005F2DA7" w:rsidRPr="00680533" w:rsidRDefault="005F2DA7" w:rsidP="005F2DA7">
      <w:pPr>
        <w:pStyle w:val="Odlomakpopisa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AC82E" w14:textId="77777777" w:rsidR="005F2DA7" w:rsidRPr="00680533" w:rsidRDefault="001B641C" w:rsidP="005F2DA7">
      <w:pPr>
        <w:pStyle w:val="Odlomakpopisa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77214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DA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F2DA7" w:rsidRPr="00680533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="005F2DA7" w:rsidRPr="00680533">
        <w:rPr>
          <w:rFonts w:ascii="Times New Roman" w:hAnsi="Times New Roman" w:cs="Times New Roman"/>
          <w:b/>
          <w:sz w:val="24"/>
          <w:szCs w:val="24"/>
        </w:rPr>
        <w:t>ne postoje</w:t>
      </w:r>
      <w:r w:rsidR="005F2DA7" w:rsidRPr="00680533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</w:t>
      </w:r>
    </w:p>
    <w:p w14:paraId="39BE74F0" w14:textId="77777777" w:rsidR="005F2DA7" w:rsidRPr="00680533" w:rsidRDefault="005F2DA7" w:rsidP="005F2DA7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98E810" w14:textId="77777777" w:rsidR="005F2DA7" w:rsidRPr="00680533" w:rsidRDefault="001B641C" w:rsidP="005F2DA7">
      <w:pPr>
        <w:pStyle w:val="Odlomakpopisa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90182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DA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F2DA7" w:rsidRPr="00680533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="005F2DA7" w:rsidRPr="00680533">
        <w:rPr>
          <w:rFonts w:ascii="Times New Roman" w:hAnsi="Times New Roman" w:cs="Times New Roman"/>
          <w:b/>
          <w:sz w:val="24"/>
          <w:szCs w:val="24"/>
        </w:rPr>
        <w:t>postoje</w:t>
      </w:r>
      <w:r w:rsidR="005F2DA7" w:rsidRPr="00680533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 i navodim njihove podatke u sljedećoj tablici:</w:t>
      </w:r>
    </w:p>
    <w:p w14:paraId="370B9597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68B49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43"/>
        <w:gridCol w:w="2848"/>
        <w:gridCol w:w="1555"/>
        <w:gridCol w:w="1416"/>
      </w:tblGrid>
      <w:tr w:rsidR="005F2DA7" w:rsidRPr="00680533" w14:paraId="73789F93" w14:textId="77777777" w:rsidTr="00FB5670">
        <w:trPr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A49A9" w14:textId="77777777" w:rsidR="005F2DA7" w:rsidRPr="00680533" w:rsidRDefault="005F2DA7" w:rsidP="00FB5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b/>
                <w:sz w:val="24"/>
                <w:szCs w:val="24"/>
              </w:rPr>
              <w:t>Podaci o povezanim poduzećima:</w:t>
            </w:r>
          </w:p>
        </w:tc>
      </w:tr>
      <w:tr w:rsidR="005F2DA7" w:rsidRPr="00680533" w14:paraId="35F1D2EE" w14:textId="77777777" w:rsidTr="00FB5670">
        <w:trPr>
          <w:jc w:val="center"/>
        </w:trPr>
        <w:tc>
          <w:tcPr>
            <w:tcW w:w="3243" w:type="dxa"/>
            <w:vAlign w:val="center"/>
          </w:tcPr>
          <w:p w14:paraId="758EB9AB" w14:textId="77777777" w:rsidR="005F2DA7" w:rsidRPr="00680533" w:rsidRDefault="005F2DA7" w:rsidP="00FB5670">
            <w:pPr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 xml:space="preserve">Naziv poduzetnika koji je </w:t>
            </w:r>
          </w:p>
          <w:p w14:paraId="7F75CB48" w14:textId="77777777" w:rsidR="005F2DA7" w:rsidRPr="00680533" w:rsidRDefault="005F2DA7" w:rsidP="00FB5670">
            <w:pPr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0533">
              <w:rPr>
                <w:rFonts w:ascii="Times New Roman" w:hAnsi="Times New Roman" w:cs="Times New Roman"/>
                <w:i/>
                <w:sz w:val="24"/>
                <w:szCs w:val="24"/>
              </w:rPr>
              <w:t>uzlazno ili silazno, direktno ili indirektno</w:t>
            </w: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504743A" w14:textId="77777777" w:rsidR="005F2DA7" w:rsidRPr="00680533" w:rsidRDefault="005F2DA7" w:rsidP="00FB5670">
            <w:pPr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u povezanom odnosu s podnositeljem</w:t>
            </w:r>
          </w:p>
        </w:tc>
        <w:tc>
          <w:tcPr>
            <w:tcW w:w="2848" w:type="dxa"/>
            <w:vAlign w:val="center"/>
          </w:tcPr>
          <w:p w14:paraId="76EBC4A3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OIB povezanog poduzeća</w:t>
            </w:r>
          </w:p>
        </w:tc>
        <w:tc>
          <w:tcPr>
            <w:tcW w:w="1555" w:type="dxa"/>
            <w:vAlign w:val="center"/>
          </w:tcPr>
          <w:p w14:paraId="4DE38CD0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 xml:space="preserve">Vrsta povezanosti </w:t>
            </w:r>
          </w:p>
          <w:p w14:paraId="2D9DDB1C" w14:textId="77777777" w:rsidR="005F2DA7" w:rsidRPr="00680533" w:rsidRDefault="005F2DA7" w:rsidP="00FB5670">
            <w:pPr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0533">
              <w:rPr>
                <w:rFonts w:ascii="Times New Roman" w:hAnsi="Times New Roman" w:cs="Times New Roman"/>
                <w:i/>
                <w:sz w:val="24"/>
                <w:szCs w:val="24"/>
              </w:rPr>
              <w:t>putem</w:t>
            </w: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533">
              <w:rPr>
                <w:rFonts w:ascii="Times New Roman" w:hAnsi="Times New Roman" w:cs="Times New Roman"/>
                <w:i/>
                <w:sz w:val="24"/>
                <w:szCs w:val="24"/>
              </w:rPr>
              <w:t>pravne ili fizičke osobe</w:t>
            </w: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vAlign w:val="center"/>
          </w:tcPr>
          <w:p w14:paraId="1BEB88F5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Udjel (%) vlasništva ili upravljačkih prava</w:t>
            </w:r>
          </w:p>
        </w:tc>
      </w:tr>
      <w:tr w:rsidR="005F2DA7" w:rsidRPr="00680533" w14:paraId="61CDB650" w14:textId="77777777" w:rsidTr="00FB5670">
        <w:trPr>
          <w:jc w:val="center"/>
        </w:trPr>
        <w:tc>
          <w:tcPr>
            <w:tcW w:w="3243" w:type="dxa"/>
            <w:vAlign w:val="center"/>
          </w:tcPr>
          <w:p w14:paraId="1935C995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14:paraId="3F8319CB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23815139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315AE55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58D97652" w14:textId="77777777" w:rsidTr="00FB5670">
        <w:trPr>
          <w:jc w:val="center"/>
        </w:trPr>
        <w:tc>
          <w:tcPr>
            <w:tcW w:w="3243" w:type="dxa"/>
            <w:vAlign w:val="center"/>
          </w:tcPr>
          <w:p w14:paraId="2BD80730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14:paraId="19987409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8A84E92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BDAED96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1FA5F579" w14:textId="77777777" w:rsidTr="00FB5670">
        <w:trPr>
          <w:jc w:val="center"/>
        </w:trPr>
        <w:tc>
          <w:tcPr>
            <w:tcW w:w="3243" w:type="dxa"/>
            <w:vAlign w:val="center"/>
          </w:tcPr>
          <w:p w14:paraId="299D1809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14:paraId="0AAFC87F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14AB5E98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D58B860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3E228A96" w14:textId="77777777" w:rsidTr="00FB5670">
        <w:trPr>
          <w:jc w:val="center"/>
        </w:trPr>
        <w:tc>
          <w:tcPr>
            <w:tcW w:w="3243" w:type="dxa"/>
            <w:vAlign w:val="center"/>
          </w:tcPr>
          <w:p w14:paraId="3CC6D815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14:paraId="335C6F27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7C20F69E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7A2083B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513C0925" w14:textId="77777777" w:rsidTr="00FB5670">
        <w:trPr>
          <w:jc w:val="center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4E2B7D73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75788043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ADD823A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ED9B687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389180CF" w14:textId="77777777" w:rsidTr="00FB5670">
        <w:trPr>
          <w:jc w:val="center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0737C1D0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0112F539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F564913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C3E2EAD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113603CD" w14:textId="77777777" w:rsidTr="00FB5670">
        <w:trPr>
          <w:jc w:val="center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4107567F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518E230C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4E36630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2D42FAE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0BB7DE9E" w14:textId="77777777" w:rsidTr="00FB5670">
        <w:trPr>
          <w:jc w:val="center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03C7DED" w14:textId="77777777" w:rsidR="005F2DA7" w:rsidRPr="00680533" w:rsidRDefault="005F2DA7" w:rsidP="00FB5670">
            <w:pPr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i/>
                <w:sz w:val="24"/>
                <w:szCs w:val="24"/>
              </w:rPr>
              <w:t>(po potrebi dodati redove)</w:t>
            </w:r>
          </w:p>
        </w:tc>
      </w:tr>
    </w:tbl>
    <w:p w14:paraId="27E40DFF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9A4C2" w14:textId="77777777" w:rsidR="005F2DA7" w:rsidRPr="00680533" w:rsidRDefault="005F2DA7" w:rsidP="005F2D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0533">
        <w:rPr>
          <w:rFonts w:ascii="Times New Roman" w:hAnsi="Times New Roman" w:cs="Times New Roman"/>
          <w:b/>
          <w:i/>
          <w:sz w:val="24"/>
          <w:szCs w:val="24"/>
        </w:rPr>
        <w:t>Pojašnjenje definicije povezanih poduzeća:</w:t>
      </w:r>
    </w:p>
    <w:p w14:paraId="6E329E5C" w14:textId="77777777" w:rsidR="005F2DA7" w:rsidRPr="00680533" w:rsidRDefault="005F2DA7" w:rsidP="005F2D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Povezana poduzeća su ona u kojima podnositelj (pravna ili fizička osoba odnosno vlasnik poduzeća podnositelja, većinski vlasnik podnositelja, odgovorna osoba u podnositelju, skupine fizičkih osoba koje zajedno djeluju u podnositelju ili druga fizička osoba, a posredstvom kojih se ostvaruje jedna od navedenih povezanosti u daljnjem tekstu) ove Izjave ima većinski udio odnosno ukoliko je više od 50% udjela poduzeća u vlasništvu podnositelja ili postoji poduzeće koje ima više od 50% vlasničkog udjela u poduzeću podnositelja ove Izjave. Podnositelj u ovim poduzećima ima dominantan utjecaj u odlučivanju poduzeća ili postoji poduzeće koje ima dominantan utjecaj u odlučivanju poduzeća podnositelja ove Izjave.</w:t>
      </w:r>
    </w:p>
    <w:p w14:paraId="26F2213D" w14:textId="77777777" w:rsidR="005F2DA7" w:rsidRPr="00680533" w:rsidRDefault="005F2DA7" w:rsidP="005F2D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Nadalje poduzeća se smatraju povezanim ako:</w:t>
      </w:r>
    </w:p>
    <w:p w14:paraId="31F1F7B4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je podnositelj ove Izjave u vlasništvu većine udjela ili većinskih glasačkih prava unutar drugog poduzeća;</w:t>
      </w:r>
    </w:p>
    <w:p w14:paraId="2AB8865D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podnositelj ove Izjave ima pravo postavljanja ili smjenjivanja većine administrativnog, upravljačkog ili nadzornog tijela drugog poduzeća;</w:t>
      </w:r>
    </w:p>
    <w:p w14:paraId="04076CB0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lastRenderedPageBreak/>
        <w:t>podnositelj ove Izjave ima Ugovor potpisan s drugim poduzećem ili postoji zakonska odredba u memorandumu ili statut poduzeća koja dopušta podnositelju ove Izjave da u drugom poduzeću ostvari dominantan utjecaj;</w:t>
      </w:r>
    </w:p>
    <w:p w14:paraId="2BE159AE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podnositelj ove Izjave ima mogućnost, na temelju ugovora, potpune kontrole i upravljanja glasačkim pravima dionika ili članova;</w:t>
      </w:r>
    </w:p>
    <w:p w14:paraId="7F3A3575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postoji poduzeće u vlasništvu većine udjela ili većinskih glasačkih prava unutar poduzeća podnositelja ove Izjave;</w:t>
      </w:r>
    </w:p>
    <w:p w14:paraId="7721D41E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postoji poduzeće koje ima pravo postavljanja ili smjenjivanja većine administrativnog, upravljačkog ili nadzornog tijela poduzeća podnositelja ove Izjave;</w:t>
      </w:r>
    </w:p>
    <w:p w14:paraId="67D38499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postoji poduzeće koje ima Ugovor potpisan s poduzećem podnositelja ove Izjave ili postoji zakonska odredba u memorandumu ili statut poduzeća koja dopušta da u poduzeću podnositelju ove Izjave ostvari dominantan utjecaj;</w:t>
      </w:r>
    </w:p>
    <w:p w14:paraId="3892CB9B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postoji poduzeće koje ima mogućnost, na temelju ugovora, potpune kontrole i upravljanja glasačkim pravima dionika ili članova u poduzeću podnositelju ove Izjave.</w:t>
      </w:r>
    </w:p>
    <w:p w14:paraId="7299D3F8" w14:textId="77777777" w:rsidR="005F2DA7" w:rsidRDefault="005F2DA7" w:rsidP="005F2D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65C90F" w14:textId="77777777" w:rsidR="005F2DA7" w:rsidRPr="00680533" w:rsidRDefault="005F2DA7" w:rsidP="005F2D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DEF094" w14:textId="77777777" w:rsidR="005F2DA7" w:rsidRPr="00680533" w:rsidRDefault="005F2DA7" w:rsidP="005F2DA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0533">
        <w:rPr>
          <w:rFonts w:ascii="Times New Roman" w:hAnsi="Times New Roman" w:cs="Times New Roman"/>
          <w:b/>
          <w:sz w:val="24"/>
          <w:szCs w:val="24"/>
        </w:rPr>
        <w:t xml:space="preserve">Ova Izjava sadrži numerirane stranice te je potpuna i važeća isključivo dostavom </w:t>
      </w:r>
      <w:r w:rsidRPr="00680533">
        <w:rPr>
          <w:rFonts w:ascii="Times New Roman" w:hAnsi="Times New Roman" w:cs="Times New Roman"/>
          <w:b/>
          <w:sz w:val="24"/>
          <w:szCs w:val="24"/>
          <w:u w:val="single"/>
        </w:rPr>
        <w:t>svih</w:t>
      </w:r>
      <w:r w:rsidRPr="00680533">
        <w:rPr>
          <w:rFonts w:ascii="Times New Roman" w:hAnsi="Times New Roman" w:cs="Times New Roman"/>
          <w:b/>
          <w:sz w:val="24"/>
          <w:szCs w:val="24"/>
        </w:rPr>
        <w:t xml:space="preserve"> stranica.</w:t>
      </w:r>
    </w:p>
    <w:tbl>
      <w:tblPr>
        <w:tblStyle w:val="Reetkatablice"/>
        <w:tblpPr w:leftFromText="180" w:rightFromText="180" w:vertAnchor="text" w:horzAnchor="margin" w:tblpXSpec="right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</w:tblGrid>
      <w:tr w:rsidR="005F2DA7" w:rsidRPr="00680533" w14:paraId="54393F41" w14:textId="77777777" w:rsidTr="00FB5670">
        <w:tc>
          <w:tcPr>
            <w:tcW w:w="4056" w:type="dxa"/>
          </w:tcPr>
          <w:p w14:paraId="34C05D72" w14:textId="77777777" w:rsidR="005F2DA7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2CDA5AC" w14:textId="77777777" w:rsidR="005F2DA7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659875C" w14:textId="77777777" w:rsidR="005F2DA7" w:rsidRPr="00680533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Potpis podnositelja i</w:t>
            </w:r>
          </w:p>
          <w:p w14:paraId="23AAA007" w14:textId="77777777" w:rsidR="005F2DA7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pečat za pravne osobe:</w:t>
            </w:r>
          </w:p>
          <w:p w14:paraId="63C9EA95" w14:textId="77777777" w:rsidR="005F2DA7" w:rsidRPr="00680533" w:rsidRDefault="005F2DA7" w:rsidP="00FB567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F2DA7" w:rsidRPr="00680533" w14:paraId="3149B04A" w14:textId="77777777" w:rsidTr="00FB5670">
        <w:tc>
          <w:tcPr>
            <w:tcW w:w="4056" w:type="dxa"/>
          </w:tcPr>
          <w:p w14:paraId="333C7462" w14:textId="77777777" w:rsidR="005F2DA7" w:rsidRPr="00680533" w:rsidRDefault="005F2DA7" w:rsidP="00FB5670">
            <w:pPr>
              <w:spacing w:before="240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________________________________</w:t>
            </w:r>
          </w:p>
        </w:tc>
      </w:tr>
    </w:tbl>
    <w:p w14:paraId="72FCD4CE" w14:textId="77777777" w:rsidR="005F2DA7" w:rsidRPr="00680533" w:rsidRDefault="005F2DA7" w:rsidP="005F2DA7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7CDF71" w14:textId="77777777" w:rsidR="005F2DA7" w:rsidRPr="00680533" w:rsidRDefault="005F2DA7" w:rsidP="005F2DA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etkatablice"/>
        <w:tblpPr w:leftFromText="180" w:rightFromText="180" w:vertAnchor="text" w:tblpY="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5F2DA7" w:rsidRPr="00680533" w14:paraId="5B32DAF4" w14:textId="77777777" w:rsidTr="00FB5670">
        <w:tc>
          <w:tcPr>
            <w:tcW w:w="1980" w:type="dxa"/>
          </w:tcPr>
          <w:p w14:paraId="1994CE97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Datum i mjesto: </w:t>
            </w:r>
          </w:p>
        </w:tc>
        <w:tc>
          <w:tcPr>
            <w:tcW w:w="7082" w:type="dxa"/>
          </w:tcPr>
          <w:p w14:paraId="7CC636D7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49069E6D" w14:textId="77777777" w:rsidR="005F2DA7" w:rsidRPr="00680533" w:rsidRDefault="005F2DA7" w:rsidP="005F2DA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F8A8FF" w14:textId="77777777" w:rsidR="005F2DA7" w:rsidRPr="00680533" w:rsidRDefault="005F2DA7" w:rsidP="005F2DA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77F99A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F8747" w14:textId="77777777" w:rsidR="005F2DA7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56BB5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1F272" w14:textId="77777777" w:rsidR="005F2DA7" w:rsidRDefault="005F2DA7" w:rsidP="005F2D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C9ECFBC" w14:textId="77777777" w:rsidR="005F2DA7" w:rsidRDefault="005F2DA7" w:rsidP="005F2D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148B">
        <w:rPr>
          <w:rFonts w:ascii="Times New Roman" w:hAnsi="Times New Roman" w:cs="Times New Roman"/>
          <w:i/>
          <w:sz w:val="24"/>
          <w:szCs w:val="24"/>
        </w:rPr>
        <w:t>Izjavu o prihvaćanju prava i obveza u potpunosti popunjenu, ovjerenu potpisom (i pečatom za pravne osobe) dostaviti na adresu:</w:t>
      </w:r>
    </w:p>
    <w:p w14:paraId="739454B5" w14:textId="77777777" w:rsidR="00A2148B" w:rsidRPr="00A2148B" w:rsidRDefault="00A2148B" w:rsidP="005F2D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8295DF" w14:textId="77777777" w:rsidR="005F2DA7" w:rsidRPr="00A2148B" w:rsidRDefault="005F2DA7" w:rsidP="005F2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8B">
        <w:rPr>
          <w:rFonts w:ascii="Times New Roman" w:hAnsi="Times New Roman" w:cs="Times New Roman"/>
          <w:b/>
          <w:sz w:val="24"/>
          <w:szCs w:val="24"/>
        </w:rPr>
        <w:t>Agencija za plaćanja u poljoprivredi, ribarstvu i ruralnom razvoju</w:t>
      </w:r>
    </w:p>
    <w:p w14:paraId="58BC5810" w14:textId="77777777" w:rsidR="005F2DA7" w:rsidRPr="00A2148B" w:rsidRDefault="005F2DA7" w:rsidP="005F2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8B">
        <w:rPr>
          <w:rFonts w:ascii="Times New Roman" w:hAnsi="Times New Roman" w:cs="Times New Roman"/>
          <w:b/>
          <w:sz w:val="24"/>
          <w:szCs w:val="24"/>
        </w:rPr>
        <w:t>Ulica grada Vukovara 269d</w:t>
      </w:r>
    </w:p>
    <w:p w14:paraId="4C8B45AA" w14:textId="77777777" w:rsidR="005F2DA7" w:rsidRPr="00A2148B" w:rsidRDefault="005F2DA7" w:rsidP="005F2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8B">
        <w:rPr>
          <w:rFonts w:ascii="Times New Roman" w:hAnsi="Times New Roman" w:cs="Times New Roman"/>
          <w:b/>
          <w:sz w:val="24"/>
          <w:szCs w:val="24"/>
        </w:rPr>
        <w:t xml:space="preserve">10000 Zagreb </w:t>
      </w:r>
    </w:p>
    <w:p w14:paraId="15FC5B29" w14:textId="77777777" w:rsidR="005F2DA7" w:rsidRPr="00A2148B" w:rsidRDefault="005F2DA7" w:rsidP="005F2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1E38D" w14:textId="77777777" w:rsidR="005F2DA7" w:rsidRPr="00A2148B" w:rsidRDefault="005F2DA7" w:rsidP="005F2D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8B">
        <w:rPr>
          <w:rFonts w:ascii="Times New Roman" w:hAnsi="Times New Roman" w:cs="Times New Roman"/>
          <w:sz w:val="24"/>
          <w:szCs w:val="24"/>
        </w:rPr>
        <w:t>s naznakom:</w:t>
      </w:r>
      <w:r w:rsidRPr="00A2148B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A2148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Program potpore za izostanak prihoda od svinjogojske proizvodnje zbog mjera suzbijanja afričke svinjske kuge</w:t>
      </w:r>
      <w:r w:rsidRPr="00A2148B">
        <w:rPr>
          <w:rFonts w:ascii="Times New Roman" w:hAnsi="Times New Roman" w:cs="Times New Roman"/>
          <w:b/>
          <w:sz w:val="24"/>
          <w:szCs w:val="24"/>
        </w:rPr>
        <w:t xml:space="preserve">“. </w:t>
      </w:r>
    </w:p>
    <w:p w14:paraId="33C35FC8" w14:textId="77777777" w:rsidR="005F2DA7" w:rsidRDefault="005F2DA7"/>
    <w:sectPr w:rsidR="005F2D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1893" w14:textId="77777777" w:rsidR="001B641C" w:rsidRDefault="001B641C">
      <w:pPr>
        <w:spacing w:after="0" w:line="240" w:lineRule="auto"/>
      </w:pPr>
      <w:r>
        <w:separator/>
      </w:r>
    </w:p>
  </w:endnote>
  <w:endnote w:type="continuationSeparator" w:id="0">
    <w:p w14:paraId="4659DDAF" w14:textId="77777777" w:rsidR="001B641C" w:rsidRDefault="001B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839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042F8" w14:textId="77777777" w:rsidR="00A26F29" w:rsidRDefault="00331A27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E5FC82" w14:textId="77777777" w:rsidR="00767B4E" w:rsidRPr="00A26F29" w:rsidRDefault="001B641C" w:rsidP="00A26F29">
    <w:pPr>
      <w:pStyle w:val="Podnoje"/>
      <w:tabs>
        <w:tab w:val="clear" w:pos="4536"/>
        <w:tab w:val="clear" w:pos="9072"/>
        <w:tab w:val="left" w:pos="7575"/>
        <w:tab w:val="left" w:pos="828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FC29" w14:textId="77777777" w:rsidR="001B641C" w:rsidRDefault="001B641C">
      <w:pPr>
        <w:spacing w:after="0" w:line="240" w:lineRule="auto"/>
      </w:pPr>
      <w:r>
        <w:separator/>
      </w:r>
    </w:p>
  </w:footnote>
  <w:footnote w:type="continuationSeparator" w:id="0">
    <w:p w14:paraId="64109B50" w14:textId="77777777" w:rsidR="001B641C" w:rsidRDefault="001B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A7"/>
    <w:rsid w:val="001829F2"/>
    <w:rsid w:val="00196DED"/>
    <w:rsid w:val="001B641C"/>
    <w:rsid w:val="00331A27"/>
    <w:rsid w:val="003E6AA5"/>
    <w:rsid w:val="003F1C78"/>
    <w:rsid w:val="005F2DA7"/>
    <w:rsid w:val="006952E7"/>
    <w:rsid w:val="008921BD"/>
    <w:rsid w:val="00A2148B"/>
    <w:rsid w:val="00A45A72"/>
    <w:rsid w:val="00C57EAA"/>
    <w:rsid w:val="00D45E49"/>
    <w:rsid w:val="00DA1B75"/>
    <w:rsid w:val="00DA70A1"/>
    <w:rsid w:val="00F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15A5"/>
  <w15:chartTrackingRefBased/>
  <w15:docId w15:val="{927482B8-6334-4E1F-B6D4-E2D52367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DA7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2DA7"/>
    <w:pPr>
      <w:ind w:left="720"/>
      <w:contextualSpacing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5F2D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F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2DA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Svirčić</dc:creator>
  <cp:keywords/>
  <dc:description/>
  <cp:lastModifiedBy>Tomislav Svirčić</cp:lastModifiedBy>
  <cp:revision>14</cp:revision>
  <cp:lastPrinted>2025-02-13T08:11:00Z</cp:lastPrinted>
  <dcterms:created xsi:type="dcterms:W3CDTF">2024-08-12T12:38:00Z</dcterms:created>
  <dcterms:modified xsi:type="dcterms:W3CDTF">2025-05-08T07:01:00Z</dcterms:modified>
</cp:coreProperties>
</file>