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54F57" w14:textId="77777777" w:rsidR="003D09D1" w:rsidRPr="00331E45" w:rsidRDefault="003D09D1" w:rsidP="003D09D1">
      <w:pPr>
        <w:pStyle w:val="Annexetitreglobale"/>
        <w:spacing w:before="0"/>
        <w:rPr>
          <w:b w:val="0"/>
          <w:bCs w:val="0"/>
          <w:i/>
          <w:iCs/>
        </w:rPr>
      </w:pPr>
      <w:r>
        <w:rPr>
          <w:b w:val="0"/>
          <w:i/>
        </w:rPr>
        <w:t>PRILOG IX.</w:t>
      </w:r>
    </w:p>
    <w:p w14:paraId="6C518D9A" w14:textId="77777777" w:rsidR="003D09D1" w:rsidRPr="007046F4" w:rsidRDefault="003D09D1" w:rsidP="003D09D1">
      <w:pPr>
        <w:pStyle w:val="ManualHeading1"/>
        <w:tabs>
          <w:tab w:val="clear" w:pos="851"/>
        </w:tabs>
        <w:spacing w:after="240"/>
        <w:jc w:val="center"/>
      </w:pPr>
      <w:r>
        <w:t>Mjera / vrsta intervencije / sektor iz članka 58.</w:t>
      </w:r>
      <w:r>
        <w:rPr>
          <w:i/>
        </w:rPr>
        <w:t> </w:t>
      </w:r>
      <w:r>
        <w:rPr>
          <w:b w:val="0"/>
        </w:rPr>
        <w:t>(</w:t>
      </w:r>
      <w:r w:rsidRPr="00C8662A">
        <w:rPr>
          <w:rStyle w:val="FootnoteReference"/>
          <w:b w:val="0"/>
          <w:bCs w:val="0"/>
          <w:lang w:val="en-IE"/>
        </w:rPr>
        <w:footnoteReference w:id="1"/>
      </w:r>
      <w:r>
        <w:rPr>
          <w:b w:val="0"/>
        </w:rPr>
        <w:t>)</w:t>
      </w:r>
    </w:p>
    <w:tbl>
      <w:tblPr>
        <w:tblpPr w:leftFromText="141" w:rightFromText="141" w:vertAnchor="text" w:tblpY="1"/>
        <w:tblOverlap w:val="never"/>
        <w:tblW w:w="14283" w:type="dxa"/>
        <w:tblLayout w:type="fixed"/>
        <w:tblLook w:val="0000" w:firstRow="0" w:lastRow="0" w:firstColumn="0" w:lastColumn="0" w:noHBand="0" w:noVBand="0"/>
      </w:tblPr>
      <w:tblGrid>
        <w:gridCol w:w="2093"/>
        <w:gridCol w:w="3969"/>
        <w:gridCol w:w="5953"/>
        <w:gridCol w:w="2268"/>
      </w:tblGrid>
      <w:tr w:rsidR="003D09D1" w:rsidRPr="00172AD2" w14:paraId="63B91D95" w14:textId="77777777" w:rsidTr="008B1E0F">
        <w:trPr>
          <w:trHeight w:val="983"/>
          <w:tblHeader/>
        </w:trPr>
        <w:tc>
          <w:tcPr>
            <w:tcW w:w="2093" w:type="dxa"/>
            <w:tcBorders>
              <w:top w:val="single" w:sz="2" w:space="0" w:color="auto"/>
              <w:left w:val="single" w:sz="2" w:space="0" w:color="auto"/>
              <w:bottom w:val="single" w:sz="2" w:space="0" w:color="auto"/>
              <w:right w:val="single" w:sz="2" w:space="0" w:color="auto"/>
            </w:tcBorders>
          </w:tcPr>
          <w:p w14:paraId="0FB2345A" w14:textId="77777777" w:rsidR="003D09D1" w:rsidRPr="00331E45" w:rsidRDefault="003D09D1" w:rsidP="008B1E0F">
            <w:pPr>
              <w:pStyle w:val="NormalCentered"/>
              <w:rPr>
                <w:bCs/>
                <w:sz w:val="20"/>
                <w:szCs w:val="20"/>
              </w:rPr>
            </w:pPr>
            <w:r>
              <w:rPr>
                <w:sz w:val="20"/>
              </w:rPr>
              <w:t>Oznaka mjere/vrste intervencije/sektora</w:t>
            </w:r>
          </w:p>
        </w:tc>
        <w:tc>
          <w:tcPr>
            <w:tcW w:w="3969" w:type="dxa"/>
            <w:tcBorders>
              <w:top w:val="single" w:sz="2" w:space="0" w:color="auto"/>
              <w:left w:val="single" w:sz="2" w:space="0" w:color="auto"/>
              <w:bottom w:val="single" w:sz="2" w:space="0" w:color="auto"/>
              <w:right w:val="single" w:sz="2" w:space="0" w:color="auto"/>
            </w:tcBorders>
          </w:tcPr>
          <w:p w14:paraId="428F0749" w14:textId="77777777" w:rsidR="003D09D1" w:rsidRPr="00331E45" w:rsidRDefault="003D09D1" w:rsidP="008B1E0F">
            <w:pPr>
              <w:pStyle w:val="NormalCentered"/>
              <w:rPr>
                <w:bCs/>
                <w:sz w:val="20"/>
                <w:szCs w:val="20"/>
              </w:rPr>
            </w:pPr>
            <w:r>
              <w:rPr>
                <w:sz w:val="20"/>
              </w:rPr>
              <w:t>Naziv mjere/vrste intervencije/sektora</w:t>
            </w:r>
          </w:p>
        </w:tc>
        <w:tc>
          <w:tcPr>
            <w:tcW w:w="5953" w:type="dxa"/>
            <w:tcBorders>
              <w:top w:val="single" w:sz="2" w:space="0" w:color="auto"/>
              <w:left w:val="single" w:sz="2" w:space="0" w:color="auto"/>
              <w:bottom w:val="single" w:sz="2" w:space="0" w:color="auto"/>
              <w:right w:val="single" w:sz="2" w:space="0" w:color="auto"/>
            </w:tcBorders>
          </w:tcPr>
          <w:p w14:paraId="041743E7" w14:textId="77777777" w:rsidR="003D09D1" w:rsidRPr="00331E45" w:rsidRDefault="003D09D1" w:rsidP="008B1E0F">
            <w:pPr>
              <w:pStyle w:val="NormalCentered"/>
              <w:rPr>
                <w:bCs/>
                <w:sz w:val="20"/>
                <w:szCs w:val="20"/>
              </w:rPr>
            </w:pPr>
            <w:r>
              <w:rPr>
                <w:sz w:val="20"/>
              </w:rPr>
              <w:t>Svrha mjere/vrste intervencije/sektora</w:t>
            </w:r>
          </w:p>
        </w:tc>
        <w:tc>
          <w:tcPr>
            <w:tcW w:w="2268" w:type="dxa"/>
            <w:tcBorders>
              <w:top w:val="single" w:sz="2" w:space="0" w:color="auto"/>
              <w:left w:val="single" w:sz="2" w:space="0" w:color="auto"/>
              <w:bottom w:val="single" w:sz="2" w:space="0" w:color="auto"/>
              <w:right w:val="single" w:sz="2" w:space="0" w:color="auto"/>
            </w:tcBorders>
          </w:tcPr>
          <w:p w14:paraId="0B94BA3B" w14:textId="35821CBA" w:rsidR="003D09D1" w:rsidRPr="00331E45" w:rsidRDefault="003D09D1" w:rsidP="008B1E0F">
            <w:pPr>
              <w:pStyle w:val="NormalCentered"/>
              <w:tabs>
                <w:tab w:val="left" w:pos="0"/>
              </w:tabs>
              <w:ind w:right="104"/>
              <w:rPr>
                <w:bCs/>
                <w:sz w:val="20"/>
                <w:szCs w:val="20"/>
              </w:rPr>
            </w:pPr>
            <w:r>
              <w:rPr>
                <w:sz w:val="20"/>
              </w:rPr>
              <w:t>Nomenklatura 202</w:t>
            </w:r>
            <w:r w:rsidR="005A26C0">
              <w:rPr>
                <w:sz w:val="20"/>
                <w:lang w:val="bg-BG"/>
              </w:rPr>
              <w:t>5</w:t>
            </w:r>
            <w:r>
              <w:rPr>
                <w:sz w:val="20"/>
              </w:rPr>
              <w:t xml:space="preserve"> poglavlje 08 02</w:t>
            </w:r>
            <w:r>
              <w:rPr>
                <w:sz w:val="20"/>
              </w:rPr>
              <w:br/>
              <w:t>poglavlje 08 03</w:t>
            </w:r>
          </w:p>
        </w:tc>
      </w:tr>
      <w:tr w:rsidR="003D09D1" w:rsidRPr="008D0E3E" w14:paraId="7BED2EDE" w14:textId="77777777" w:rsidTr="008B1E0F">
        <w:tc>
          <w:tcPr>
            <w:tcW w:w="2093" w:type="dxa"/>
            <w:tcBorders>
              <w:top w:val="single" w:sz="2" w:space="0" w:color="auto"/>
              <w:left w:val="single" w:sz="2" w:space="0" w:color="auto"/>
              <w:bottom w:val="single" w:sz="2" w:space="0" w:color="auto"/>
              <w:right w:val="single" w:sz="2" w:space="0" w:color="auto"/>
            </w:tcBorders>
          </w:tcPr>
          <w:p w14:paraId="4FB0C727" w14:textId="77777777" w:rsidR="003D09D1" w:rsidRPr="00172AD2" w:rsidRDefault="003D09D1" w:rsidP="008B1E0F">
            <w:pPr>
              <w:adjustRightInd w:val="0"/>
              <w:spacing w:before="0" w:after="0"/>
              <w:jc w:val="left"/>
              <w:rPr>
                <w:sz w:val="20"/>
                <w:szCs w:val="20"/>
                <w:lang w:val="en-US"/>
              </w:rPr>
            </w:pPr>
          </w:p>
        </w:tc>
        <w:tc>
          <w:tcPr>
            <w:tcW w:w="3969" w:type="dxa"/>
            <w:tcBorders>
              <w:top w:val="single" w:sz="2" w:space="0" w:color="auto"/>
              <w:left w:val="single" w:sz="2" w:space="0" w:color="auto"/>
              <w:bottom w:val="single" w:sz="2" w:space="0" w:color="auto"/>
              <w:right w:val="single" w:sz="2" w:space="0" w:color="auto"/>
            </w:tcBorders>
          </w:tcPr>
          <w:p w14:paraId="4BD4FDD5" w14:textId="77777777" w:rsidR="003D09D1" w:rsidRPr="00331E45" w:rsidRDefault="003D09D1" w:rsidP="008B1E0F">
            <w:pPr>
              <w:pStyle w:val="NormalLeft"/>
              <w:jc w:val="both"/>
              <w:rPr>
                <w:b/>
                <w:bCs/>
                <w:sz w:val="20"/>
                <w:szCs w:val="20"/>
              </w:rPr>
            </w:pPr>
            <w:r>
              <w:rPr>
                <w:b/>
                <w:sz w:val="20"/>
              </w:rPr>
              <w:t>Operacije u obliku vrsta intervencija za izravna plaćanja iz članka 16. Uredbe (EU) 2021/2115</w:t>
            </w:r>
          </w:p>
        </w:tc>
        <w:tc>
          <w:tcPr>
            <w:tcW w:w="5953" w:type="dxa"/>
            <w:tcBorders>
              <w:top w:val="single" w:sz="2" w:space="0" w:color="auto"/>
              <w:left w:val="single" w:sz="2" w:space="0" w:color="auto"/>
              <w:bottom w:val="single" w:sz="2" w:space="0" w:color="auto"/>
              <w:right w:val="single" w:sz="2" w:space="0" w:color="auto"/>
            </w:tcBorders>
          </w:tcPr>
          <w:p w14:paraId="451AA5FA" w14:textId="77777777" w:rsidR="003D09D1" w:rsidRPr="00172AD2" w:rsidRDefault="003D09D1" w:rsidP="008B1E0F">
            <w:pPr>
              <w:pStyle w:val="NormalLeft"/>
              <w:rPr>
                <w:sz w:val="20"/>
                <w:szCs w:val="20"/>
                <w:lang w:val="en-IE"/>
              </w:rPr>
            </w:pPr>
          </w:p>
        </w:tc>
        <w:tc>
          <w:tcPr>
            <w:tcW w:w="2268" w:type="dxa"/>
            <w:tcBorders>
              <w:top w:val="single" w:sz="2" w:space="0" w:color="auto"/>
              <w:left w:val="single" w:sz="2" w:space="0" w:color="auto"/>
              <w:bottom w:val="single" w:sz="2" w:space="0" w:color="auto"/>
              <w:right w:val="single" w:sz="2" w:space="0" w:color="auto"/>
            </w:tcBorders>
          </w:tcPr>
          <w:p w14:paraId="2A5E3A3E" w14:textId="77777777" w:rsidR="003D09D1" w:rsidRPr="00B73263" w:rsidRDefault="003D09D1" w:rsidP="008B1E0F">
            <w:pPr>
              <w:pStyle w:val="NormalLeft"/>
              <w:ind w:right="104"/>
              <w:rPr>
                <w:b/>
                <w:bCs/>
                <w:sz w:val="20"/>
                <w:szCs w:val="20"/>
              </w:rPr>
            </w:pPr>
            <w:r>
              <w:rPr>
                <w:b/>
                <w:sz w:val="20"/>
              </w:rPr>
              <w:t>08 02 04</w:t>
            </w:r>
          </w:p>
        </w:tc>
      </w:tr>
      <w:tr w:rsidR="003D09D1" w:rsidRPr="00172AD2" w14:paraId="1AC012F1" w14:textId="77777777" w:rsidTr="008B1E0F">
        <w:tc>
          <w:tcPr>
            <w:tcW w:w="2093" w:type="dxa"/>
            <w:tcBorders>
              <w:top w:val="single" w:sz="2" w:space="0" w:color="auto"/>
              <w:left w:val="single" w:sz="2" w:space="0" w:color="auto"/>
              <w:bottom w:val="single" w:sz="2" w:space="0" w:color="auto"/>
              <w:right w:val="single" w:sz="2" w:space="0" w:color="auto"/>
            </w:tcBorders>
          </w:tcPr>
          <w:p w14:paraId="552BEC63" w14:textId="77777777" w:rsidR="003D09D1" w:rsidRPr="00172AD2" w:rsidRDefault="003D09D1" w:rsidP="008B1E0F">
            <w:pPr>
              <w:adjustRightInd w:val="0"/>
              <w:spacing w:before="0" w:after="0"/>
              <w:jc w:val="left"/>
              <w:rPr>
                <w:sz w:val="20"/>
                <w:szCs w:val="20"/>
                <w:lang w:val="en-US"/>
              </w:rPr>
            </w:pPr>
          </w:p>
        </w:tc>
        <w:tc>
          <w:tcPr>
            <w:tcW w:w="3969" w:type="dxa"/>
            <w:tcBorders>
              <w:top w:val="single" w:sz="2" w:space="0" w:color="auto"/>
              <w:left w:val="single" w:sz="2" w:space="0" w:color="auto"/>
              <w:bottom w:val="single" w:sz="2" w:space="0" w:color="auto"/>
              <w:right w:val="single" w:sz="2" w:space="0" w:color="auto"/>
            </w:tcBorders>
          </w:tcPr>
          <w:p w14:paraId="111887FB" w14:textId="77777777" w:rsidR="003D09D1" w:rsidRPr="00172AD2" w:rsidRDefault="003D09D1" w:rsidP="008B1E0F">
            <w:pPr>
              <w:pStyle w:val="NormalLeft"/>
              <w:jc w:val="both"/>
              <w:rPr>
                <w:sz w:val="20"/>
                <w:szCs w:val="20"/>
              </w:rPr>
            </w:pPr>
            <w:r>
              <w:rPr>
                <w:sz w:val="20"/>
              </w:rPr>
              <w:t>1.</w:t>
            </w:r>
            <w:r>
              <w:rPr>
                <w:sz w:val="20"/>
              </w:rPr>
              <w:tab/>
            </w:r>
            <w:r>
              <w:rPr>
                <w:b/>
                <w:i/>
                <w:sz w:val="20"/>
              </w:rPr>
              <w:t>Proizvodno nevezana potpora dohotku</w:t>
            </w:r>
          </w:p>
        </w:tc>
        <w:tc>
          <w:tcPr>
            <w:tcW w:w="5953" w:type="dxa"/>
            <w:tcBorders>
              <w:top w:val="single" w:sz="2" w:space="0" w:color="auto"/>
              <w:left w:val="single" w:sz="2" w:space="0" w:color="auto"/>
              <w:bottom w:val="single" w:sz="2" w:space="0" w:color="auto"/>
              <w:right w:val="single" w:sz="2" w:space="0" w:color="auto"/>
            </w:tcBorders>
          </w:tcPr>
          <w:p w14:paraId="75255EE1" w14:textId="77777777" w:rsidR="003D09D1" w:rsidRPr="00172AD2" w:rsidRDefault="003D09D1" w:rsidP="008B1E0F">
            <w:pPr>
              <w:pStyle w:val="NormalLeft"/>
              <w:rPr>
                <w:sz w:val="20"/>
                <w:szCs w:val="20"/>
              </w:rPr>
            </w:pPr>
          </w:p>
        </w:tc>
        <w:tc>
          <w:tcPr>
            <w:tcW w:w="2268" w:type="dxa"/>
            <w:tcBorders>
              <w:top w:val="single" w:sz="2" w:space="0" w:color="auto"/>
              <w:left w:val="single" w:sz="2" w:space="0" w:color="auto"/>
              <w:bottom w:val="single" w:sz="2" w:space="0" w:color="auto"/>
              <w:right w:val="single" w:sz="2" w:space="0" w:color="auto"/>
            </w:tcBorders>
          </w:tcPr>
          <w:p w14:paraId="35B5CE82" w14:textId="77777777" w:rsidR="003D09D1" w:rsidRPr="00CD7A9F" w:rsidRDefault="003D09D1" w:rsidP="008B1E0F">
            <w:pPr>
              <w:pStyle w:val="NormalLeft"/>
              <w:ind w:right="1204"/>
              <w:rPr>
                <w:sz w:val="20"/>
                <w:szCs w:val="20"/>
              </w:rPr>
            </w:pPr>
          </w:p>
        </w:tc>
      </w:tr>
      <w:tr w:rsidR="003D09D1" w:rsidRPr="008D0E3E" w14:paraId="46D7E79C" w14:textId="77777777" w:rsidTr="008B1E0F">
        <w:tc>
          <w:tcPr>
            <w:tcW w:w="2093" w:type="dxa"/>
            <w:tcBorders>
              <w:top w:val="single" w:sz="2" w:space="0" w:color="auto"/>
              <w:left w:val="single" w:sz="2" w:space="0" w:color="auto"/>
              <w:bottom w:val="single" w:sz="2" w:space="0" w:color="auto"/>
              <w:right w:val="single" w:sz="2" w:space="0" w:color="auto"/>
            </w:tcBorders>
          </w:tcPr>
          <w:p w14:paraId="55A3667D" w14:textId="77777777" w:rsidR="003D09D1" w:rsidRPr="00172AD2" w:rsidRDefault="003D09D1" w:rsidP="008B1E0F">
            <w:pPr>
              <w:pStyle w:val="NormalLeft"/>
              <w:rPr>
                <w:sz w:val="20"/>
                <w:szCs w:val="20"/>
              </w:rPr>
            </w:pPr>
            <w:r>
              <w:rPr>
                <w:sz w:val="20"/>
              </w:rPr>
              <w:t>I.1</w:t>
            </w:r>
          </w:p>
        </w:tc>
        <w:tc>
          <w:tcPr>
            <w:tcW w:w="3969" w:type="dxa"/>
            <w:tcBorders>
              <w:top w:val="single" w:sz="2" w:space="0" w:color="auto"/>
              <w:left w:val="single" w:sz="2" w:space="0" w:color="auto"/>
              <w:bottom w:val="single" w:sz="2" w:space="0" w:color="auto"/>
              <w:right w:val="single" w:sz="2" w:space="0" w:color="auto"/>
            </w:tcBorders>
          </w:tcPr>
          <w:p w14:paraId="789FB96D" w14:textId="77777777" w:rsidR="003D09D1" w:rsidRPr="00172AD2" w:rsidRDefault="003D09D1" w:rsidP="008B1E0F">
            <w:pPr>
              <w:pStyle w:val="NormalLeft"/>
              <w:jc w:val="both"/>
              <w:rPr>
                <w:sz w:val="20"/>
                <w:szCs w:val="20"/>
              </w:rPr>
            </w:pPr>
            <w:r>
              <w:rPr>
                <w:sz w:val="20"/>
              </w:rPr>
              <w:t>Osnovna potpora dohotku za održivost</w:t>
            </w:r>
          </w:p>
        </w:tc>
        <w:tc>
          <w:tcPr>
            <w:tcW w:w="5953" w:type="dxa"/>
            <w:tcBorders>
              <w:top w:val="single" w:sz="2" w:space="0" w:color="auto"/>
              <w:left w:val="single" w:sz="2" w:space="0" w:color="auto"/>
              <w:bottom w:val="single" w:sz="2" w:space="0" w:color="auto"/>
              <w:right w:val="single" w:sz="2" w:space="0" w:color="auto"/>
            </w:tcBorders>
          </w:tcPr>
          <w:p w14:paraId="229979A5" w14:textId="77777777" w:rsidR="003D09D1" w:rsidRPr="00172AD2" w:rsidRDefault="003D09D1" w:rsidP="008B1E0F">
            <w:pPr>
              <w:pStyle w:val="NormalLeft"/>
              <w:jc w:val="both"/>
              <w:rPr>
                <w:sz w:val="20"/>
                <w:szCs w:val="20"/>
              </w:rPr>
            </w:pPr>
            <w:r>
              <w:rPr>
                <w:sz w:val="20"/>
              </w:rPr>
              <w:t>Osnovna potpora dohotku je plaćanje po površini koje nije povezano s proizvodnjom. Cilj je poticanje održivog prihoda i otpornosti poljoprivrednih gospodarstava u cijeloj Uniji kako bi se poboljšala sigurnost opskrbe hranom.</w:t>
            </w:r>
          </w:p>
        </w:tc>
        <w:tc>
          <w:tcPr>
            <w:tcW w:w="2268" w:type="dxa"/>
            <w:tcBorders>
              <w:top w:val="single" w:sz="2" w:space="0" w:color="auto"/>
              <w:left w:val="single" w:sz="2" w:space="0" w:color="auto"/>
              <w:bottom w:val="single" w:sz="2" w:space="0" w:color="auto"/>
              <w:right w:val="single" w:sz="2" w:space="0" w:color="auto"/>
            </w:tcBorders>
          </w:tcPr>
          <w:p w14:paraId="74DC69E8" w14:textId="77777777" w:rsidR="003D09D1" w:rsidRPr="00CD7A9F" w:rsidRDefault="003D09D1" w:rsidP="008B1E0F">
            <w:pPr>
              <w:pStyle w:val="NormalLeft"/>
              <w:ind w:right="29"/>
              <w:rPr>
                <w:sz w:val="20"/>
                <w:szCs w:val="20"/>
              </w:rPr>
            </w:pPr>
            <w:r>
              <w:rPr>
                <w:sz w:val="20"/>
              </w:rPr>
              <w:t>08 02 04 01</w:t>
            </w:r>
          </w:p>
        </w:tc>
      </w:tr>
      <w:tr w:rsidR="003D09D1" w:rsidRPr="008D0E3E" w14:paraId="2C4352E1" w14:textId="77777777" w:rsidTr="008B1E0F">
        <w:tc>
          <w:tcPr>
            <w:tcW w:w="2093" w:type="dxa"/>
            <w:tcBorders>
              <w:top w:val="single" w:sz="2" w:space="0" w:color="auto"/>
              <w:left w:val="single" w:sz="2" w:space="0" w:color="auto"/>
              <w:bottom w:val="single" w:sz="2" w:space="0" w:color="auto"/>
              <w:right w:val="single" w:sz="2" w:space="0" w:color="auto"/>
            </w:tcBorders>
          </w:tcPr>
          <w:p w14:paraId="63DD2F1A" w14:textId="77777777" w:rsidR="003D09D1" w:rsidRPr="00172AD2" w:rsidRDefault="003D09D1" w:rsidP="008B1E0F">
            <w:pPr>
              <w:pStyle w:val="NormalLeft"/>
              <w:rPr>
                <w:sz w:val="20"/>
                <w:szCs w:val="20"/>
              </w:rPr>
            </w:pPr>
            <w:r>
              <w:rPr>
                <w:sz w:val="20"/>
              </w:rPr>
              <w:t>I.2</w:t>
            </w:r>
          </w:p>
        </w:tc>
        <w:tc>
          <w:tcPr>
            <w:tcW w:w="3969" w:type="dxa"/>
            <w:tcBorders>
              <w:top w:val="single" w:sz="2" w:space="0" w:color="auto"/>
              <w:left w:val="single" w:sz="2" w:space="0" w:color="auto"/>
              <w:bottom w:val="single" w:sz="2" w:space="0" w:color="auto"/>
              <w:right w:val="single" w:sz="2" w:space="0" w:color="auto"/>
            </w:tcBorders>
          </w:tcPr>
          <w:p w14:paraId="3764D3B5" w14:textId="77777777" w:rsidR="003D09D1" w:rsidRPr="00172AD2" w:rsidRDefault="003D09D1" w:rsidP="008B1E0F">
            <w:pPr>
              <w:pStyle w:val="NormalLeft"/>
              <w:jc w:val="both"/>
              <w:rPr>
                <w:sz w:val="20"/>
                <w:szCs w:val="20"/>
              </w:rPr>
            </w:pPr>
            <w:r>
              <w:rPr>
                <w:sz w:val="20"/>
              </w:rPr>
              <w:t>Dodatna preraspodijeljena potpora dohotku za održivost</w:t>
            </w:r>
          </w:p>
        </w:tc>
        <w:tc>
          <w:tcPr>
            <w:tcW w:w="5953" w:type="dxa"/>
            <w:tcBorders>
              <w:top w:val="single" w:sz="2" w:space="0" w:color="auto"/>
              <w:left w:val="single" w:sz="2" w:space="0" w:color="auto"/>
              <w:bottom w:val="single" w:sz="2" w:space="0" w:color="auto"/>
              <w:right w:val="single" w:sz="2" w:space="0" w:color="auto"/>
            </w:tcBorders>
          </w:tcPr>
          <w:p w14:paraId="321AA9BC" w14:textId="77777777" w:rsidR="003D09D1" w:rsidRPr="00172AD2" w:rsidRDefault="003D09D1" w:rsidP="008B1E0F">
            <w:pPr>
              <w:pStyle w:val="NormalLeft"/>
              <w:jc w:val="both"/>
              <w:rPr>
                <w:sz w:val="20"/>
                <w:szCs w:val="20"/>
              </w:rPr>
            </w:pPr>
            <w:r>
              <w:rPr>
                <w:sz w:val="20"/>
              </w:rPr>
              <w:t>Dodatna preraspodijeljena potpora dohotku za održivost je plaćanje po površini koje nije povezano s proizvodnjom. Cilj je poboljšati raspodjelu izravnih plaćanja preraspodjelom potpore s većih na manja ili srednja poljoprivredna gospodarstva.</w:t>
            </w:r>
          </w:p>
        </w:tc>
        <w:tc>
          <w:tcPr>
            <w:tcW w:w="2268" w:type="dxa"/>
            <w:tcBorders>
              <w:top w:val="single" w:sz="2" w:space="0" w:color="auto"/>
              <w:left w:val="single" w:sz="2" w:space="0" w:color="auto"/>
              <w:bottom w:val="single" w:sz="2" w:space="0" w:color="auto"/>
              <w:right w:val="single" w:sz="2" w:space="0" w:color="auto"/>
            </w:tcBorders>
          </w:tcPr>
          <w:p w14:paraId="43EE691D" w14:textId="77777777" w:rsidR="003D09D1" w:rsidRPr="00CD7A9F" w:rsidRDefault="003D09D1" w:rsidP="008B1E0F">
            <w:pPr>
              <w:pStyle w:val="NormalLeft"/>
              <w:ind w:right="29"/>
              <w:rPr>
                <w:sz w:val="20"/>
                <w:szCs w:val="20"/>
              </w:rPr>
            </w:pPr>
            <w:r>
              <w:rPr>
                <w:sz w:val="20"/>
              </w:rPr>
              <w:t>08 02 04 02</w:t>
            </w:r>
          </w:p>
        </w:tc>
      </w:tr>
      <w:tr w:rsidR="003D09D1" w:rsidRPr="008D0E3E" w14:paraId="1726AA7F" w14:textId="77777777" w:rsidTr="008B1E0F">
        <w:tc>
          <w:tcPr>
            <w:tcW w:w="2093" w:type="dxa"/>
            <w:tcBorders>
              <w:top w:val="single" w:sz="2" w:space="0" w:color="auto"/>
              <w:left w:val="single" w:sz="2" w:space="0" w:color="auto"/>
              <w:bottom w:val="single" w:sz="2" w:space="0" w:color="auto"/>
              <w:right w:val="single" w:sz="2" w:space="0" w:color="auto"/>
            </w:tcBorders>
          </w:tcPr>
          <w:p w14:paraId="2DCF574F" w14:textId="77777777" w:rsidR="003D09D1" w:rsidRPr="00172AD2" w:rsidRDefault="003D09D1" w:rsidP="008B1E0F">
            <w:pPr>
              <w:pStyle w:val="NormalLeft"/>
              <w:rPr>
                <w:sz w:val="20"/>
                <w:szCs w:val="20"/>
              </w:rPr>
            </w:pPr>
            <w:r>
              <w:rPr>
                <w:sz w:val="20"/>
              </w:rPr>
              <w:t>I.3</w:t>
            </w:r>
          </w:p>
        </w:tc>
        <w:tc>
          <w:tcPr>
            <w:tcW w:w="3969" w:type="dxa"/>
            <w:tcBorders>
              <w:top w:val="single" w:sz="2" w:space="0" w:color="auto"/>
              <w:left w:val="single" w:sz="2" w:space="0" w:color="auto"/>
              <w:bottom w:val="single" w:sz="2" w:space="0" w:color="auto"/>
              <w:right w:val="single" w:sz="2" w:space="0" w:color="auto"/>
            </w:tcBorders>
          </w:tcPr>
          <w:p w14:paraId="065535D0" w14:textId="77777777" w:rsidR="003D09D1" w:rsidRPr="00172AD2" w:rsidRDefault="003D09D1" w:rsidP="008B1E0F">
            <w:pPr>
              <w:pStyle w:val="NormalLeft"/>
              <w:jc w:val="both"/>
              <w:rPr>
                <w:sz w:val="20"/>
                <w:szCs w:val="20"/>
              </w:rPr>
            </w:pPr>
            <w:r>
              <w:rPr>
                <w:sz w:val="20"/>
              </w:rPr>
              <w:t>Dodatna potpora dohotku za mlade poljoprivrednike</w:t>
            </w:r>
          </w:p>
        </w:tc>
        <w:tc>
          <w:tcPr>
            <w:tcW w:w="5953" w:type="dxa"/>
            <w:tcBorders>
              <w:top w:val="single" w:sz="2" w:space="0" w:color="auto"/>
              <w:left w:val="single" w:sz="2" w:space="0" w:color="auto"/>
              <w:bottom w:val="single" w:sz="2" w:space="0" w:color="auto"/>
              <w:right w:val="single" w:sz="2" w:space="0" w:color="auto"/>
            </w:tcBorders>
          </w:tcPr>
          <w:p w14:paraId="0DFE2450" w14:textId="77777777" w:rsidR="003D09D1" w:rsidRPr="00172AD2" w:rsidRDefault="003D09D1" w:rsidP="008B1E0F">
            <w:pPr>
              <w:pStyle w:val="NormalLeft"/>
              <w:jc w:val="both"/>
              <w:rPr>
                <w:sz w:val="20"/>
                <w:szCs w:val="20"/>
              </w:rPr>
            </w:pPr>
            <w:r>
              <w:rPr>
                <w:sz w:val="20"/>
              </w:rPr>
              <w:t>Dodatna potpora dohotku za mlade poljoprivrednike je plaćanje koje nije povezano s proizvodnjom i kojim se pruža veća potpora dohotku mladim poljoprivrednicima koji su prvi put osnovali poljoprivredno gospodarstvo. Cilj je modernizirati poljoprivredni sektor privlačenjem mladih i poboljšanjem njihova poslovnog razvoja.</w:t>
            </w:r>
          </w:p>
        </w:tc>
        <w:tc>
          <w:tcPr>
            <w:tcW w:w="2268" w:type="dxa"/>
            <w:tcBorders>
              <w:top w:val="single" w:sz="2" w:space="0" w:color="auto"/>
              <w:left w:val="single" w:sz="2" w:space="0" w:color="auto"/>
              <w:bottom w:val="single" w:sz="2" w:space="0" w:color="auto"/>
              <w:right w:val="single" w:sz="2" w:space="0" w:color="auto"/>
            </w:tcBorders>
          </w:tcPr>
          <w:p w14:paraId="69C3C9EE" w14:textId="77777777" w:rsidR="003D09D1" w:rsidRPr="00CD7A9F" w:rsidRDefault="003D09D1" w:rsidP="008B1E0F">
            <w:pPr>
              <w:pStyle w:val="NormalLeft"/>
              <w:ind w:right="29"/>
              <w:rPr>
                <w:sz w:val="20"/>
                <w:szCs w:val="20"/>
              </w:rPr>
            </w:pPr>
            <w:r>
              <w:rPr>
                <w:sz w:val="20"/>
              </w:rPr>
              <w:t>08 02 04 03</w:t>
            </w:r>
          </w:p>
        </w:tc>
      </w:tr>
      <w:tr w:rsidR="003D09D1" w:rsidRPr="008D0E3E" w14:paraId="412964D8" w14:textId="77777777" w:rsidTr="008B1E0F">
        <w:tc>
          <w:tcPr>
            <w:tcW w:w="2093" w:type="dxa"/>
            <w:tcBorders>
              <w:top w:val="single" w:sz="2" w:space="0" w:color="auto"/>
              <w:left w:val="single" w:sz="2" w:space="0" w:color="auto"/>
              <w:bottom w:val="single" w:sz="2" w:space="0" w:color="auto"/>
              <w:right w:val="single" w:sz="2" w:space="0" w:color="auto"/>
            </w:tcBorders>
          </w:tcPr>
          <w:p w14:paraId="4167875A" w14:textId="77777777" w:rsidR="003D09D1" w:rsidRPr="00172AD2" w:rsidRDefault="003D09D1" w:rsidP="008B1E0F">
            <w:pPr>
              <w:pStyle w:val="NormalLeft"/>
              <w:rPr>
                <w:sz w:val="20"/>
                <w:szCs w:val="20"/>
              </w:rPr>
            </w:pPr>
            <w:r>
              <w:rPr>
                <w:sz w:val="20"/>
              </w:rPr>
              <w:lastRenderedPageBreak/>
              <w:t>I.4</w:t>
            </w:r>
          </w:p>
        </w:tc>
        <w:tc>
          <w:tcPr>
            <w:tcW w:w="3969" w:type="dxa"/>
            <w:tcBorders>
              <w:top w:val="single" w:sz="2" w:space="0" w:color="auto"/>
              <w:left w:val="single" w:sz="2" w:space="0" w:color="auto"/>
              <w:bottom w:val="single" w:sz="2" w:space="0" w:color="auto"/>
              <w:right w:val="single" w:sz="2" w:space="0" w:color="auto"/>
            </w:tcBorders>
          </w:tcPr>
          <w:p w14:paraId="3BC070E5" w14:textId="77777777" w:rsidR="003D09D1" w:rsidRPr="00172AD2" w:rsidRDefault="003D09D1" w:rsidP="008B1E0F">
            <w:pPr>
              <w:pStyle w:val="NormalLeft"/>
              <w:jc w:val="both"/>
              <w:rPr>
                <w:sz w:val="20"/>
                <w:szCs w:val="20"/>
              </w:rPr>
            </w:pPr>
            <w:r>
              <w:rPr>
                <w:sz w:val="20"/>
              </w:rPr>
              <w:t>Sheme za klimu i okoliš</w:t>
            </w:r>
          </w:p>
        </w:tc>
        <w:tc>
          <w:tcPr>
            <w:tcW w:w="5953" w:type="dxa"/>
            <w:tcBorders>
              <w:top w:val="single" w:sz="2" w:space="0" w:color="auto"/>
              <w:left w:val="single" w:sz="2" w:space="0" w:color="auto"/>
              <w:bottom w:val="single" w:sz="2" w:space="0" w:color="auto"/>
              <w:right w:val="single" w:sz="2" w:space="0" w:color="auto"/>
            </w:tcBorders>
          </w:tcPr>
          <w:p w14:paraId="60B7DBEE" w14:textId="77777777" w:rsidR="003D09D1" w:rsidRPr="00172AD2" w:rsidRDefault="003D09D1" w:rsidP="008B1E0F">
            <w:pPr>
              <w:pStyle w:val="NormalLeft"/>
              <w:jc w:val="both"/>
              <w:rPr>
                <w:sz w:val="20"/>
                <w:szCs w:val="20"/>
              </w:rPr>
            </w:pPr>
            <w:r>
              <w:rPr>
                <w:sz w:val="20"/>
              </w:rPr>
              <w:t>Ekosheme su plaćanja koja nisu povezana s proizvodnjom. Cilj je usmjeriti potporu dohotku na poljoprivredne prakse korisne za okoliš, klimu i dobrobit životinja.</w:t>
            </w:r>
          </w:p>
        </w:tc>
        <w:tc>
          <w:tcPr>
            <w:tcW w:w="2268" w:type="dxa"/>
            <w:tcBorders>
              <w:top w:val="single" w:sz="2" w:space="0" w:color="auto"/>
              <w:left w:val="single" w:sz="2" w:space="0" w:color="auto"/>
              <w:bottom w:val="single" w:sz="2" w:space="0" w:color="auto"/>
              <w:right w:val="single" w:sz="2" w:space="0" w:color="auto"/>
            </w:tcBorders>
          </w:tcPr>
          <w:p w14:paraId="087D1208" w14:textId="77777777" w:rsidR="003D09D1" w:rsidRPr="00CD7A9F" w:rsidRDefault="003D09D1" w:rsidP="008B1E0F">
            <w:pPr>
              <w:pStyle w:val="NormalLeft"/>
              <w:tabs>
                <w:tab w:val="left" w:pos="0"/>
              </w:tabs>
              <w:ind w:right="29"/>
              <w:rPr>
                <w:sz w:val="20"/>
                <w:szCs w:val="20"/>
              </w:rPr>
            </w:pPr>
            <w:r>
              <w:rPr>
                <w:sz w:val="20"/>
              </w:rPr>
              <w:t>08 02 04 04</w:t>
            </w:r>
          </w:p>
        </w:tc>
      </w:tr>
      <w:tr w:rsidR="003D09D1" w:rsidRPr="00B73263" w14:paraId="449F2208" w14:textId="77777777" w:rsidTr="008B1E0F">
        <w:tc>
          <w:tcPr>
            <w:tcW w:w="2093" w:type="dxa"/>
            <w:tcBorders>
              <w:top w:val="single" w:sz="2" w:space="0" w:color="auto"/>
              <w:left w:val="single" w:sz="2" w:space="0" w:color="auto"/>
              <w:bottom w:val="single" w:sz="2" w:space="0" w:color="auto"/>
              <w:right w:val="single" w:sz="2" w:space="0" w:color="auto"/>
            </w:tcBorders>
          </w:tcPr>
          <w:p w14:paraId="6C0E8530" w14:textId="77777777" w:rsidR="003D09D1" w:rsidRPr="00172AD2" w:rsidRDefault="003D09D1" w:rsidP="008B1E0F">
            <w:pPr>
              <w:pStyle w:val="NormalLeft"/>
              <w:rPr>
                <w:sz w:val="20"/>
                <w:szCs w:val="20"/>
              </w:rPr>
            </w:pPr>
            <w:r>
              <w:rPr>
                <w:sz w:val="20"/>
              </w:rPr>
              <w:t>I.5</w:t>
            </w:r>
          </w:p>
        </w:tc>
        <w:tc>
          <w:tcPr>
            <w:tcW w:w="3969" w:type="dxa"/>
            <w:tcBorders>
              <w:top w:val="single" w:sz="2" w:space="0" w:color="auto"/>
              <w:left w:val="single" w:sz="2" w:space="0" w:color="auto"/>
              <w:bottom w:val="single" w:sz="2" w:space="0" w:color="auto"/>
              <w:right w:val="single" w:sz="2" w:space="0" w:color="auto"/>
            </w:tcBorders>
          </w:tcPr>
          <w:p w14:paraId="041870A9" w14:textId="77777777" w:rsidR="003D09D1" w:rsidRPr="00172AD2" w:rsidRDefault="003D09D1" w:rsidP="008B1E0F">
            <w:pPr>
              <w:pStyle w:val="NormalLeft"/>
              <w:jc w:val="both"/>
              <w:rPr>
                <w:sz w:val="20"/>
                <w:szCs w:val="20"/>
              </w:rPr>
            </w:pPr>
            <w:r>
              <w:rPr>
                <w:sz w:val="20"/>
              </w:rPr>
              <w:t>Plaćanja za male poljoprivrednike (članak 28.)</w:t>
            </w:r>
          </w:p>
        </w:tc>
        <w:tc>
          <w:tcPr>
            <w:tcW w:w="5953" w:type="dxa"/>
            <w:tcBorders>
              <w:top w:val="single" w:sz="2" w:space="0" w:color="auto"/>
              <w:left w:val="single" w:sz="2" w:space="0" w:color="auto"/>
              <w:bottom w:val="single" w:sz="2" w:space="0" w:color="auto"/>
              <w:right w:val="single" w:sz="2" w:space="0" w:color="auto"/>
            </w:tcBorders>
          </w:tcPr>
          <w:p w14:paraId="38A6BE5D" w14:textId="77777777" w:rsidR="003D09D1" w:rsidRPr="00172AD2" w:rsidRDefault="003D09D1" w:rsidP="008B1E0F">
            <w:pPr>
              <w:pStyle w:val="NormalLeft"/>
              <w:jc w:val="both"/>
              <w:rPr>
                <w:sz w:val="20"/>
                <w:szCs w:val="20"/>
              </w:rPr>
            </w:pPr>
            <w:r>
              <w:rPr>
                <w:sz w:val="20"/>
              </w:rPr>
              <w:t>Plaćanja za male poljoprivrednike nisu povezana s proizvodnjom i zamjenjuju sva ostala izravna plaćanja za predmetne korisnike. Svrha plaćanja za male poljoprivrednike je promicanje uravnoteženije raspodjele potpore i smanjenje administrativnog opterećenja za korisnike malih iznosa i upravljačka tijela.</w:t>
            </w:r>
          </w:p>
        </w:tc>
        <w:tc>
          <w:tcPr>
            <w:tcW w:w="2268" w:type="dxa"/>
            <w:tcBorders>
              <w:top w:val="single" w:sz="2" w:space="0" w:color="auto"/>
              <w:left w:val="single" w:sz="2" w:space="0" w:color="auto"/>
              <w:bottom w:val="single" w:sz="2" w:space="0" w:color="auto"/>
              <w:right w:val="single" w:sz="2" w:space="0" w:color="auto"/>
            </w:tcBorders>
          </w:tcPr>
          <w:p w14:paraId="6FE1CDC0" w14:textId="77777777" w:rsidR="003D09D1" w:rsidRPr="00CD7A9F" w:rsidRDefault="003D09D1" w:rsidP="008B1E0F">
            <w:pPr>
              <w:pStyle w:val="NormalLeft"/>
              <w:tabs>
                <w:tab w:val="left" w:pos="0"/>
              </w:tabs>
              <w:ind w:right="29"/>
              <w:rPr>
                <w:sz w:val="20"/>
                <w:szCs w:val="20"/>
              </w:rPr>
            </w:pPr>
            <w:r>
              <w:rPr>
                <w:sz w:val="20"/>
              </w:rPr>
              <w:t>08 02 04 01</w:t>
            </w:r>
          </w:p>
        </w:tc>
      </w:tr>
      <w:tr w:rsidR="003D09D1" w:rsidRPr="00172AD2" w14:paraId="714C6260" w14:textId="77777777" w:rsidTr="008B1E0F">
        <w:tc>
          <w:tcPr>
            <w:tcW w:w="2093" w:type="dxa"/>
            <w:tcBorders>
              <w:top w:val="single" w:sz="2" w:space="0" w:color="auto"/>
              <w:left w:val="single" w:sz="2" w:space="0" w:color="auto"/>
              <w:bottom w:val="single" w:sz="2" w:space="0" w:color="auto"/>
              <w:right w:val="single" w:sz="2" w:space="0" w:color="auto"/>
            </w:tcBorders>
          </w:tcPr>
          <w:p w14:paraId="27E95A4F" w14:textId="77777777" w:rsidR="003D09D1" w:rsidRPr="00172AD2" w:rsidRDefault="003D09D1" w:rsidP="008B1E0F">
            <w:pPr>
              <w:adjustRightInd w:val="0"/>
              <w:spacing w:before="0" w:after="0"/>
              <w:jc w:val="left"/>
              <w:rPr>
                <w:sz w:val="20"/>
                <w:szCs w:val="20"/>
                <w:lang w:val="en-US"/>
              </w:rPr>
            </w:pPr>
          </w:p>
        </w:tc>
        <w:tc>
          <w:tcPr>
            <w:tcW w:w="3969" w:type="dxa"/>
            <w:tcBorders>
              <w:top w:val="single" w:sz="2" w:space="0" w:color="auto"/>
              <w:left w:val="single" w:sz="2" w:space="0" w:color="auto"/>
              <w:bottom w:val="single" w:sz="2" w:space="0" w:color="auto"/>
              <w:right w:val="single" w:sz="2" w:space="0" w:color="auto"/>
            </w:tcBorders>
          </w:tcPr>
          <w:p w14:paraId="3E3A5487" w14:textId="77777777" w:rsidR="003D09D1" w:rsidRPr="00172AD2" w:rsidRDefault="003D09D1" w:rsidP="008B1E0F">
            <w:pPr>
              <w:pStyle w:val="NormalLeft"/>
              <w:jc w:val="both"/>
              <w:rPr>
                <w:sz w:val="20"/>
                <w:szCs w:val="20"/>
              </w:rPr>
            </w:pPr>
            <w:r>
              <w:rPr>
                <w:sz w:val="20"/>
              </w:rPr>
              <w:t>2.</w:t>
            </w:r>
            <w:r>
              <w:rPr>
                <w:sz w:val="20"/>
              </w:rPr>
              <w:tab/>
            </w:r>
            <w:r>
              <w:rPr>
                <w:b/>
                <w:i/>
                <w:sz w:val="20"/>
              </w:rPr>
              <w:t>Proizvodno vezana izravna plaćanja</w:t>
            </w:r>
          </w:p>
        </w:tc>
        <w:tc>
          <w:tcPr>
            <w:tcW w:w="5953" w:type="dxa"/>
            <w:tcBorders>
              <w:top w:val="single" w:sz="2" w:space="0" w:color="auto"/>
              <w:left w:val="single" w:sz="2" w:space="0" w:color="auto"/>
              <w:bottom w:val="single" w:sz="2" w:space="0" w:color="auto"/>
              <w:right w:val="single" w:sz="2" w:space="0" w:color="auto"/>
            </w:tcBorders>
          </w:tcPr>
          <w:p w14:paraId="5EC991FD" w14:textId="77777777" w:rsidR="003D09D1" w:rsidRPr="00172AD2" w:rsidRDefault="003D09D1" w:rsidP="008B1E0F">
            <w:pPr>
              <w:pStyle w:val="NormalLeft"/>
              <w:rPr>
                <w:sz w:val="20"/>
                <w:szCs w:val="20"/>
              </w:rPr>
            </w:pPr>
          </w:p>
        </w:tc>
        <w:tc>
          <w:tcPr>
            <w:tcW w:w="2268" w:type="dxa"/>
            <w:tcBorders>
              <w:top w:val="single" w:sz="2" w:space="0" w:color="auto"/>
              <w:left w:val="single" w:sz="2" w:space="0" w:color="auto"/>
              <w:bottom w:val="single" w:sz="2" w:space="0" w:color="auto"/>
              <w:right w:val="single" w:sz="2" w:space="0" w:color="auto"/>
            </w:tcBorders>
          </w:tcPr>
          <w:p w14:paraId="75F273AB" w14:textId="77777777" w:rsidR="003D09D1" w:rsidRPr="00CD7A9F" w:rsidRDefault="003D09D1" w:rsidP="008B1E0F">
            <w:pPr>
              <w:pStyle w:val="NormalLeft"/>
              <w:tabs>
                <w:tab w:val="left" w:pos="0"/>
              </w:tabs>
              <w:ind w:right="-38"/>
              <w:rPr>
                <w:sz w:val="20"/>
                <w:szCs w:val="20"/>
              </w:rPr>
            </w:pPr>
          </w:p>
        </w:tc>
      </w:tr>
      <w:tr w:rsidR="003D09D1" w:rsidRPr="008D0E3E" w14:paraId="09F27898" w14:textId="77777777" w:rsidTr="008B1E0F">
        <w:tc>
          <w:tcPr>
            <w:tcW w:w="2093" w:type="dxa"/>
            <w:tcBorders>
              <w:top w:val="single" w:sz="2" w:space="0" w:color="auto"/>
              <w:left w:val="single" w:sz="2" w:space="0" w:color="auto"/>
              <w:bottom w:val="single" w:sz="2" w:space="0" w:color="auto"/>
              <w:right w:val="single" w:sz="2" w:space="0" w:color="auto"/>
            </w:tcBorders>
          </w:tcPr>
          <w:p w14:paraId="1A66F570" w14:textId="77777777" w:rsidR="003D09D1" w:rsidRPr="00172AD2" w:rsidRDefault="003D09D1" w:rsidP="008B1E0F">
            <w:pPr>
              <w:pStyle w:val="NormalLeft"/>
              <w:rPr>
                <w:sz w:val="20"/>
                <w:szCs w:val="20"/>
              </w:rPr>
            </w:pPr>
            <w:r>
              <w:rPr>
                <w:sz w:val="20"/>
              </w:rPr>
              <w:t>I.6</w:t>
            </w:r>
          </w:p>
        </w:tc>
        <w:tc>
          <w:tcPr>
            <w:tcW w:w="3969" w:type="dxa"/>
            <w:tcBorders>
              <w:top w:val="single" w:sz="2" w:space="0" w:color="auto"/>
              <w:left w:val="single" w:sz="2" w:space="0" w:color="auto"/>
              <w:bottom w:val="single" w:sz="2" w:space="0" w:color="auto"/>
              <w:right w:val="single" w:sz="2" w:space="0" w:color="auto"/>
            </w:tcBorders>
          </w:tcPr>
          <w:p w14:paraId="7AE28733" w14:textId="77777777" w:rsidR="003D09D1" w:rsidRPr="00172AD2" w:rsidRDefault="003D09D1" w:rsidP="008B1E0F">
            <w:pPr>
              <w:pStyle w:val="NormalLeft"/>
              <w:jc w:val="both"/>
              <w:rPr>
                <w:sz w:val="20"/>
                <w:szCs w:val="20"/>
              </w:rPr>
            </w:pPr>
            <w:r>
              <w:rPr>
                <w:sz w:val="20"/>
              </w:rPr>
              <w:t>Proizvodno vezana potpora dohotku</w:t>
            </w:r>
          </w:p>
        </w:tc>
        <w:tc>
          <w:tcPr>
            <w:tcW w:w="5953" w:type="dxa"/>
            <w:tcBorders>
              <w:top w:val="single" w:sz="2" w:space="0" w:color="auto"/>
              <w:left w:val="single" w:sz="2" w:space="0" w:color="auto"/>
              <w:bottom w:val="single" w:sz="2" w:space="0" w:color="auto"/>
              <w:right w:val="single" w:sz="2" w:space="0" w:color="auto"/>
            </w:tcBorders>
          </w:tcPr>
          <w:p w14:paraId="5F69B499" w14:textId="77777777" w:rsidR="003D09D1" w:rsidRPr="00172AD2" w:rsidRDefault="003D09D1" w:rsidP="008B1E0F">
            <w:pPr>
              <w:pStyle w:val="NormalLeft"/>
              <w:jc w:val="both"/>
              <w:rPr>
                <w:sz w:val="20"/>
                <w:szCs w:val="20"/>
              </w:rPr>
            </w:pPr>
            <w:r>
              <w:rPr>
                <w:sz w:val="20"/>
              </w:rPr>
              <w:t>Proizvodno vezana potpora dohotku obuhvaća plaćanja po hektaru ili grlu povezana s određenom proizvodnjom. Cilj je poboljšati konkurentnost, održivost i/ili kvalitetu određenih sektora i proizvoda koji su posebno važni iz socijalnih, gospodarskih ili okolišnih razloga, a suočavaju se s određenim poteškoćama.</w:t>
            </w:r>
          </w:p>
        </w:tc>
        <w:tc>
          <w:tcPr>
            <w:tcW w:w="2268" w:type="dxa"/>
            <w:tcBorders>
              <w:top w:val="single" w:sz="2" w:space="0" w:color="auto"/>
              <w:left w:val="single" w:sz="2" w:space="0" w:color="auto"/>
              <w:bottom w:val="single" w:sz="2" w:space="0" w:color="auto"/>
              <w:right w:val="single" w:sz="2" w:space="0" w:color="auto"/>
            </w:tcBorders>
          </w:tcPr>
          <w:p w14:paraId="75424232" w14:textId="77777777" w:rsidR="003D09D1" w:rsidRPr="00CD7A9F" w:rsidRDefault="003D09D1" w:rsidP="008B1E0F">
            <w:pPr>
              <w:pStyle w:val="NormalLeft"/>
              <w:tabs>
                <w:tab w:val="left" w:pos="0"/>
              </w:tabs>
              <w:ind w:right="-38"/>
              <w:rPr>
                <w:sz w:val="20"/>
                <w:szCs w:val="20"/>
              </w:rPr>
            </w:pPr>
            <w:r>
              <w:rPr>
                <w:sz w:val="20"/>
              </w:rPr>
              <w:t>08 02 04 05</w:t>
            </w:r>
          </w:p>
        </w:tc>
      </w:tr>
      <w:tr w:rsidR="003D09D1" w:rsidRPr="008D0E3E" w14:paraId="3792E37C" w14:textId="77777777" w:rsidTr="008B1E0F">
        <w:tc>
          <w:tcPr>
            <w:tcW w:w="2093" w:type="dxa"/>
            <w:tcBorders>
              <w:top w:val="single" w:sz="2" w:space="0" w:color="auto"/>
              <w:left w:val="single" w:sz="2" w:space="0" w:color="auto"/>
              <w:bottom w:val="single" w:sz="2" w:space="0" w:color="auto"/>
              <w:right w:val="single" w:sz="2" w:space="0" w:color="auto"/>
            </w:tcBorders>
          </w:tcPr>
          <w:p w14:paraId="36091F95" w14:textId="77777777" w:rsidR="003D09D1" w:rsidRPr="00172AD2" w:rsidRDefault="003D09D1" w:rsidP="008B1E0F">
            <w:pPr>
              <w:pStyle w:val="NormalLeft"/>
              <w:rPr>
                <w:sz w:val="20"/>
                <w:szCs w:val="20"/>
              </w:rPr>
            </w:pPr>
            <w:r>
              <w:rPr>
                <w:sz w:val="20"/>
              </w:rPr>
              <w:t>I.7</w:t>
            </w:r>
          </w:p>
        </w:tc>
        <w:tc>
          <w:tcPr>
            <w:tcW w:w="3969" w:type="dxa"/>
            <w:tcBorders>
              <w:top w:val="single" w:sz="2" w:space="0" w:color="auto"/>
              <w:left w:val="single" w:sz="2" w:space="0" w:color="auto"/>
              <w:bottom w:val="single" w:sz="2" w:space="0" w:color="auto"/>
              <w:right w:val="single" w:sz="2" w:space="0" w:color="auto"/>
            </w:tcBorders>
          </w:tcPr>
          <w:p w14:paraId="170D7218" w14:textId="77777777" w:rsidR="003D09D1" w:rsidRPr="00172AD2" w:rsidRDefault="003D09D1" w:rsidP="008B1E0F">
            <w:pPr>
              <w:pStyle w:val="NormalLeft"/>
              <w:jc w:val="both"/>
              <w:rPr>
                <w:sz w:val="20"/>
                <w:szCs w:val="20"/>
              </w:rPr>
            </w:pPr>
            <w:r>
              <w:rPr>
                <w:sz w:val="20"/>
              </w:rPr>
              <w:t>Posebno plaćanje za pamuk</w:t>
            </w:r>
          </w:p>
        </w:tc>
        <w:tc>
          <w:tcPr>
            <w:tcW w:w="5953" w:type="dxa"/>
            <w:tcBorders>
              <w:top w:val="single" w:sz="2" w:space="0" w:color="auto"/>
              <w:left w:val="single" w:sz="2" w:space="0" w:color="auto"/>
              <w:bottom w:val="single" w:sz="2" w:space="0" w:color="auto"/>
              <w:right w:val="single" w:sz="2" w:space="0" w:color="auto"/>
            </w:tcBorders>
          </w:tcPr>
          <w:p w14:paraId="79DEC9D3" w14:textId="77777777" w:rsidR="003D09D1" w:rsidRPr="00172AD2" w:rsidRDefault="003D09D1" w:rsidP="008B1E0F">
            <w:pPr>
              <w:pStyle w:val="NormalLeft"/>
              <w:jc w:val="both"/>
              <w:rPr>
                <w:sz w:val="20"/>
                <w:szCs w:val="20"/>
              </w:rPr>
            </w:pPr>
            <w:r>
              <w:rPr>
                <w:sz w:val="20"/>
              </w:rPr>
              <w:t>Posebno plaćanje za pamuk je proizvodno vezano plaćanje koje se dodjeljuje po hektaru prihvatljive površine na kojoj se uzgaja pamuk. Za države članice proizvođače pamuka to je obvezan program za potporu proizvodnji pamuka u regijama u kojima je to važno za poljoprivredno gospodarstvo.</w:t>
            </w:r>
          </w:p>
        </w:tc>
        <w:tc>
          <w:tcPr>
            <w:tcW w:w="2268" w:type="dxa"/>
            <w:tcBorders>
              <w:top w:val="single" w:sz="2" w:space="0" w:color="auto"/>
              <w:left w:val="single" w:sz="2" w:space="0" w:color="auto"/>
              <w:bottom w:val="single" w:sz="2" w:space="0" w:color="auto"/>
              <w:right w:val="single" w:sz="2" w:space="0" w:color="auto"/>
            </w:tcBorders>
          </w:tcPr>
          <w:p w14:paraId="72F18BF3" w14:textId="77777777" w:rsidR="003D09D1" w:rsidRPr="00CD7A9F" w:rsidRDefault="003D09D1" w:rsidP="008B1E0F">
            <w:pPr>
              <w:pStyle w:val="NormalLeft"/>
              <w:ind w:right="171"/>
              <w:rPr>
                <w:sz w:val="20"/>
                <w:szCs w:val="20"/>
              </w:rPr>
            </w:pPr>
            <w:r>
              <w:rPr>
                <w:sz w:val="20"/>
              </w:rPr>
              <w:t>08 02 04 06</w:t>
            </w:r>
          </w:p>
        </w:tc>
      </w:tr>
      <w:tr w:rsidR="003D09D1" w:rsidRPr="008D0E3E" w14:paraId="071A5EBC" w14:textId="77777777" w:rsidTr="008B1E0F">
        <w:tc>
          <w:tcPr>
            <w:tcW w:w="2093" w:type="dxa"/>
            <w:tcBorders>
              <w:top w:val="single" w:sz="2" w:space="0" w:color="auto"/>
              <w:left w:val="single" w:sz="2" w:space="0" w:color="auto"/>
              <w:bottom w:val="single" w:sz="2" w:space="0" w:color="auto"/>
              <w:right w:val="single" w:sz="2" w:space="0" w:color="auto"/>
            </w:tcBorders>
          </w:tcPr>
          <w:p w14:paraId="192DEFC7" w14:textId="77777777" w:rsidR="003D09D1" w:rsidRPr="00172AD2" w:rsidRDefault="003D09D1" w:rsidP="008B1E0F">
            <w:pPr>
              <w:adjustRightInd w:val="0"/>
              <w:spacing w:before="0" w:after="0"/>
              <w:jc w:val="left"/>
              <w:rPr>
                <w:sz w:val="20"/>
                <w:szCs w:val="20"/>
                <w:lang w:val="en-US"/>
              </w:rPr>
            </w:pPr>
          </w:p>
        </w:tc>
        <w:tc>
          <w:tcPr>
            <w:tcW w:w="3969" w:type="dxa"/>
            <w:tcBorders>
              <w:top w:val="single" w:sz="2" w:space="0" w:color="auto"/>
              <w:left w:val="single" w:sz="2" w:space="0" w:color="auto"/>
              <w:bottom w:val="single" w:sz="2" w:space="0" w:color="auto"/>
              <w:right w:val="single" w:sz="2" w:space="0" w:color="auto"/>
            </w:tcBorders>
          </w:tcPr>
          <w:p w14:paraId="12547612" w14:textId="77777777" w:rsidR="003D09D1" w:rsidRPr="00331E45" w:rsidRDefault="003D09D1" w:rsidP="008B1E0F">
            <w:pPr>
              <w:pStyle w:val="NormalLeft"/>
              <w:jc w:val="both"/>
              <w:rPr>
                <w:b/>
                <w:bCs/>
                <w:sz w:val="20"/>
                <w:szCs w:val="20"/>
              </w:rPr>
            </w:pPr>
            <w:r>
              <w:rPr>
                <w:b/>
                <w:sz w:val="20"/>
              </w:rPr>
              <w:t>Mjere iz Priloga I. Uredbi (EU) br. 1307/2013</w:t>
            </w:r>
          </w:p>
        </w:tc>
        <w:tc>
          <w:tcPr>
            <w:tcW w:w="5953" w:type="dxa"/>
            <w:tcBorders>
              <w:top w:val="single" w:sz="2" w:space="0" w:color="auto"/>
              <w:left w:val="single" w:sz="2" w:space="0" w:color="auto"/>
              <w:bottom w:val="single" w:sz="2" w:space="0" w:color="auto"/>
              <w:right w:val="single" w:sz="2" w:space="0" w:color="auto"/>
            </w:tcBorders>
          </w:tcPr>
          <w:p w14:paraId="4D423CAC" w14:textId="77777777" w:rsidR="003D09D1" w:rsidRPr="00172AD2" w:rsidRDefault="003D09D1" w:rsidP="008B1E0F">
            <w:pPr>
              <w:pStyle w:val="NormalLeft"/>
              <w:jc w:val="both"/>
              <w:rPr>
                <w:sz w:val="20"/>
                <w:szCs w:val="20"/>
                <w:lang w:val="en-IE"/>
              </w:rPr>
            </w:pPr>
          </w:p>
        </w:tc>
        <w:tc>
          <w:tcPr>
            <w:tcW w:w="2268" w:type="dxa"/>
            <w:tcBorders>
              <w:top w:val="single" w:sz="2" w:space="0" w:color="auto"/>
              <w:left w:val="single" w:sz="2" w:space="0" w:color="auto"/>
              <w:bottom w:val="single" w:sz="2" w:space="0" w:color="auto"/>
              <w:right w:val="single" w:sz="2" w:space="0" w:color="auto"/>
            </w:tcBorders>
          </w:tcPr>
          <w:p w14:paraId="011E6BCE" w14:textId="77777777" w:rsidR="003D09D1" w:rsidRPr="00D346BC" w:rsidRDefault="003D09D1" w:rsidP="008B1E0F">
            <w:pPr>
              <w:pStyle w:val="NormalLeft"/>
              <w:ind w:right="1204"/>
              <w:rPr>
                <w:b/>
                <w:bCs/>
                <w:sz w:val="20"/>
                <w:szCs w:val="20"/>
              </w:rPr>
            </w:pPr>
            <w:r>
              <w:rPr>
                <w:b/>
                <w:sz w:val="20"/>
              </w:rPr>
              <w:t xml:space="preserve">08 02 05 </w:t>
            </w:r>
          </w:p>
        </w:tc>
      </w:tr>
      <w:tr w:rsidR="003D09D1" w:rsidRPr="008D0E3E" w14:paraId="479D7276" w14:textId="77777777" w:rsidTr="008B1E0F">
        <w:tc>
          <w:tcPr>
            <w:tcW w:w="2093" w:type="dxa"/>
            <w:tcBorders>
              <w:top w:val="single" w:sz="2" w:space="0" w:color="auto"/>
              <w:left w:val="single" w:sz="2" w:space="0" w:color="auto"/>
              <w:bottom w:val="single" w:sz="2" w:space="0" w:color="auto"/>
              <w:right w:val="single" w:sz="2" w:space="0" w:color="auto"/>
            </w:tcBorders>
          </w:tcPr>
          <w:p w14:paraId="19B0FBD0" w14:textId="77777777" w:rsidR="003D09D1" w:rsidRPr="00172AD2" w:rsidRDefault="003D09D1" w:rsidP="008B1E0F">
            <w:pPr>
              <w:pStyle w:val="NormalLeft"/>
              <w:rPr>
                <w:sz w:val="20"/>
                <w:szCs w:val="20"/>
              </w:rPr>
            </w:pPr>
            <w:r>
              <w:rPr>
                <w:sz w:val="20"/>
              </w:rPr>
              <w:t xml:space="preserve"> II.1</w:t>
            </w:r>
          </w:p>
        </w:tc>
        <w:tc>
          <w:tcPr>
            <w:tcW w:w="3969" w:type="dxa"/>
            <w:tcBorders>
              <w:top w:val="single" w:sz="2" w:space="0" w:color="auto"/>
              <w:left w:val="single" w:sz="2" w:space="0" w:color="auto"/>
              <w:bottom w:val="single" w:sz="2" w:space="0" w:color="auto"/>
              <w:right w:val="single" w:sz="2" w:space="0" w:color="auto"/>
            </w:tcBorders>
          </w:tcPr>
          <w:p w14:paraId="35B90B4E" w14:textId="77777777" w:rsidR="003D09D1" w:rsidRPr="00172AD2" w:rsidRDefault="003D09D1" w:rsidP="008B1E0F">
            <w:pPr>
              <w:pStyle w:val="NormalLeft"/>
              <w:jc w:val="both"/>
              <w:rPr>
                <w:sz w:val="20"/>
                <w:szCs w:val="20"/>
              </w:rPr>
            </w:pPr>
            <w:r>
              <w:rPr>
                <w:sz w:val="20"/>
              </w:rPr>
              <w:t>Program osnovnih plaćanja (glava III. poglavlje 1. odjeljci 1., 2., 3. i 5.)</w:t>
            </w:r>
          </w:p>
        </w:tc>
        <w:tc>
          <w:tcPr>
            <w:tcW w:w="5953" w:type="dxa"/>
            <w:tcBorders>
              <w:top w:val="single" w:sz="2" w:space="0" w:color="auto"/>
              <w:left w:val="single" w:sz="2" w:space="0" w:color="auto"/>
              <w:bottom w:val="single" w:sz="2" w:space="0" w:color="auto"/>
              <w:right w:val="single" w:sz="2" w:space="0" w:color="auto"/>
            </w:tcBorders>
          </w:tcPr>
          <w:p w14:paraId="16F37C07" w14:textId="77777777" w:rsidR="003D09D1" w:rsidRPr="00172AD2" w:rsidRDefault="003D09D1" w:rsidP="008B1E0F">
            <w:pPr>
              <w:pStyle w:val="NormalLeft"/>
              <w:jc w:val="both"/>
              <w:rPr>
                <w:sz w:val="20"/>
                <w:szCs w:val="20"/>
              </w:rPr>
            </w:pPr>
            <w:r>
              <w:rPr>
                <w:sz w:val="20"/>
              </w:rPr>
              <w:t>Program osnovnih plaćanja je plaćanje po površini koje nije vezano uz proizvodnju i provodi se na temelju prava na plaćanje dodijeljenih poljoprivrednicima. Cilj je pružanje potpore dohotku poljoprivrednika, koji je u prosjeku znatno manji od prosječnog dohotka u ostatku gospodarstva.</w:t>
            </w:r>
          </w:p>
        </w:tc>
        <w:tc>
          <w:tcPr>
            <w:tcW w:w="2268" w:type="dxa"/>
            <w:tcBorders>
              <w:top w:val="single" w:sz="2" w:space="0" w:color="auto"/>
              <w:left w:val="single" w:sz="2" w:space="0" w:color="auto"/>
              <w:bottom w:val="single" w:sz="2" w:space="0" w:color="auto"/>
              <w:right w:val="single" w:sz="2" w:space="0" w:color="auto"/>
            </w:tcBorders>
          </w:tcPr>
          <w:p w14:paraId="15E9DBAE" w14:textId="77777777" w:rsidR="003D09D1" w:rsidRPr="00CD7A9F" w:rsidRDefault="003D09D1" w:rsidP="008B1E0F">
            <w:pPr>
              <w:pStyle w:val="NormalLeft"/>
              <w:ind w:right="104"/>
              <w:rPr>
                <w:sz w:val="20"/>
                <w:szCs w:val="20"/>
              </w:rPr>
            </w:pPr>
            <w:r>
              <w:rPr>
                <w:sz w:val="20"/>
              </w:rPr>
              <w:t>08 02 05 04</w:t>
            </w:r>
          </w:p>
        </w:tc>
      </w:tr>
      <w:tr w:rsidR="003D09D1" w:rsidRPr="008D0E3E" w14:paraId="2A3C5A72" w14:textId="77777777" w:rsidTr="008B1E0F">
        <w:tc>
          <w:tcPr>
            <w:tcW w:w="2093" w:type="dxa"/>
            <w:tcBorders>
              <w:top w:val="single" w:sz="2" w:space="0" w:color="auto"/>
              <w:left w:val="single" w:sz="2" w:space="0" w:color="auto"/>
              <w:bottom w:val="single" w:sz="2" w:space="0" w:color="auto"/>
              <w:right w:val="single" w:sz="2" w:space="0" w:color="auto"/>
            </w:tcBorders>
          </w:tcPr>
          <w:p w14:paraId="7E3CE0F2" w14:textId="77777777" w:rsidR="003D09D1" w:rsidRPr="00172AD2" w:rsidRDefault="003D09D1" w:rsidP="008B1E0F">
            <w:pPr>
              <w:pStyle w:val="NormalLeft"/>
              <w:rPr>
                <w:sz w:val="20"/>
                <w:szCs w:val="20"/>
              </w:rPr>
            </w:pPr>
            <w:r>
              <w:rPr>
                <w:sz w:val="20"/>
              </w:rPr>
              <w:lastRenderedPageBreak/>
              <w:t>II.2</w:t>
            </w:r>
          </w:p>
        </w:tc>
        <w:tc>
          <w:tcPr>
            <w:tcW w:w="3969" w:type="dxa"/>
            <w:tcBorders>
              <w:top w:val="single" w:sz="2" w:space="0" w:color="auto"/>
              <w:left w:val="single" w:sz="2" w:space="0" w:color="auto"/>
              <w:bottom w:val="single" w:sz="2" w:space="0" w:color="auto"/>
              <w:right w:val="single" w:sz="2" w:space="0" w:color="auto"/>
            </w:tcBorders>
          </w:tcPr>
          <w:p w14:paraId="008E9A15" w14:textId="77777777" w:rsidR="003D09D1" w:rsidRPr="00172AD2" w:rsidRDefault="003D09D1" w:rsidP="008B1E0F">
            <w:pPr>
              <w:pStyle w:val="NormalLeft"/>
              <w:jc w:val="both"/>
              <w:rPr>
                <w:sz w:val="20"/>
                <w:szCs w:val="20"/>
              </w:rPr>
            </w:pPr>
            <w:r>
              <w:rPr>
                <w:sz w:val="20"/>
              </w:rPr>
              <w:t>Program jedinstvenih plaćanja po površini (članak 36.)</w:t>
            </w:r>
          </w:p>
        </w:tc>
        <w:tc>
          <w:tcPr>
            <w:tcW w:w="5953" w:type="dxa"/>
            <w:tcBorders>
              <w:top w:val="single" w:sz="2" w:space="0" w:color="auto"/>
              <w:left w:val="single" w:sz="2" w:space="0" w:color="auto"/>
              <w:bottom w:val="single" w:sz="2" w:space="0" w:color="auto"/>
              <w:right w:val="single" w:sz="2" w:space="0" w:color="auto"/>
            </w:tcBorders>
          </w:tcPr>
          <w:p w14:paraId="79B9B5F9" w14:textId="77777777" w:rsidR="003D09D1" w:rsidRPr="00172AD2" w:rsidRDefault="003D09D1" w:rsidP="008B1E0F">
            <w:pPr>
              <w:pStyle w:val="NormalLeft"/>
              <w:jc w:val="both"/>
              <w:rPr>
                <w:sz w:val="20"/>
                <w:szCs w:val="20"/>
              </w:rPr>
            </w:pPr>
            <w:r>
              <w:rPr>
                <w:sz w:val="20"/>
              </w:rPr>
              <w:t>Program jedinstvenih plaćanja po površini je proizvodno nevezano plaćanje po površini koje se isplaćuje za prihvatljive hektare koje poljoprivrednik prijavi. Cilj je pružanje potpore dohotku poljoprivrednika, koji je u prosjeku znatno manji od prosječnog dohotka u ostatku gospodarstva.</w:t>
            </w:r>
          </w:p>
        </w:tc>
        <w:tc>
          <w:tcPr>
            <w:tcW w:w="2268" w:type="dxa"/>
            <w:tcBorders>
              <w:top w:val="single" w:sz="2" w:space="0" w:color="auto"/>
              <w:left w:val="single" w:sz="2" w:space="0" w:color="auto"/>
              <w:bottom w:val="single" w:sz="2" w:space="0" w:color="auto"/>
              <w:right w:val="single" w:sz="2" w:space="0" w:color="auto"/>
            </w:tcBorders>
          </w:tcPr>
          <w:p w14:paraId="648700F3" w14:textId="77777777" w:rsidR="003D09D1" w:rsidRPr="00CD7A9F" w:rsidRDefault="003D09D1" w:rsidP="008B1E0F">
            <w:pPr>
              <w:pStyle w:val="NormalLeft"/>
              <w:rPr>
                <w:sz w:val="20"/>
                <w:szCs w:val="20"/>
              </w:rPr>
            </w:pPr>
            <w:r>
              <w:rPr>
                <w:sz w:val="20"/>
              </w:rPr>
              <w:t>08 02 05 02</w:t>
            </w:r>
          </w:p>
        </w:tc>
      </w:tr>
      <w:tr w:rsidR="003D09D1" w:rsidRPr="008D0E3E" w14:paraId="6A9AEEE5" w14:textId="77777777" w:rsidTr="008B1E0F">
        <w:tc>
          <w:tcPr>
            <w:tcW w:w="2093" w:type="dxa"/>
            <w:tcBorders>
              <w:top w:val="single" w:sz="2" w:space="0" w:color="auto"/>
              <w:left w:val="single" w:sz="2" w:space="0" w:color="auto"/>
              <w:bottom w:val="single" w:sz="2" w:space="0" w:color="auto"/>
              <w:right w:val="single" w:sz="2" w:space="0" w:color="auto"/>
            </w:tcBorders>
          </w:tcPr>
          <w:p w14:paraId="68669E07" w14:textId="77777777" w:rsidR="003D09D1" w:rsidRPr="00172AD2" w:rsidRDefault="003D09D1" w:rsidP="008B1E0F">
            <w:pPr>
              <w:pStyle w:val="NormalLeft"/>
              <w:rPr>
                <w:sz w:val="20"/>
                <w:szCs w:val="20"/>
              </w:rPr>
            </w:pPr>
            <w:r>
              <w:rPr>
                <w:sz w:val="20"/>
              </w:rPr>
              <w:t>II.3</w:t>
            </w:r>
          </w:p>
        </w:tc>
        <w:tc>
          <w:tcPr>
            <w:tcW w:w="3969" w:type="dxa"/>
            <w:tcBorders>
              <w:top w:val="single" w:sz="2" w:space="0" w:color="auto"/>
              <w:left w:val="single" w:sz="2" w:space="0" w:color="auto"/>
              <w:bottom w:val="single" w:sz="2" w:space="0" w:color="auto"/>
              <w:right w:val="single" w:sz="2" w:space="0" w:color="auto"/>
            </w:tcBorders>
          </w:tcPr>
          <w:p w14:paraId="43C971D9" w14:textId="77777777" w:rsidR="003D09D1" w:rsidRPr="00172AD2" w:rsidRDefault="003D09D1" w:rsidP="008B1E0F">
            <w:pPr>
              <w:pStyle w:val="NormalLeft"/>
              <w:jc w:val="both"/>
              <w:rPr>
                <w:sz w:val="20"/>
                <w:szCs w:val="20"/>
              </w:rPr>
            </w:pPr>
            <w:r>
              <w:rPr>
                <w:sz w:val="20"/>
              </w:rPr>
              <w:t>Preraspodjela plaćanja (glava III. poglavlje 2.)</w:t>
            </w:r>
          </w:p>
        </w:tc>
        <w:tc>
          <w:tcPr>
            <w:tcW w:w="5953" w:type="dxa"/>
            <w:tcBorders>
              <w:top w:val="single" w:sz="2" w:space="0" w:color="auto"/>
              <w:left w:val="single" w:sz="2" w:space="0" w:color="auto"/>
              <w:bottom w:val="single" w:sz="2" w:space="0" w:color="auto"/>
              <w:right w:val="single" w:sz="2" w:space="0" w:color="auto"/>
            </w:tcBorders>
          </w:tcPr>
          <w:p w14:paraId="22215C9D" w14:textId="77777777" w:rsidR="003D09D1" w:rsidRPr="00172AD2" w:rsidRDefault="003D09D1" w:rsidP="008B1E0F">
            <w:pPr>
              <w:pStyle w:val="NormalLeft"/>
              <w:jc w:val="both"/>
              <w:rPr>
                <w:sz w:val="20"/>
                <w:szCs w:val="20"/>
              </w:rPr>
            </w:pPr>
            <w:r>
              <w:rPr>
                <w:sz w:val="20"/>
              </w:rPr>
              <w:t>Preraspodjela plaćanja je proizvodno nevezano plaćanje po površini. Cilj je podržati manja poljoprivredna gospodarstva pružanjem dodatne potpore za prve hektare koje prijave u sklopu osnovnog plaćanja.</w:t>
            </w:r>
          </w:p>
        </w:tc>
        <w:tc>
          <w:tcPr>
            <w:tcW w:w="2268" w:type="dxa"/>
            <w:tcBorders>
              <w:top w:val="single" w:sz="2" w:space="0" w:color="auto"/>
              <w:left w:val="single" w:sz="2" w:space="0" w:color="auto"/>
              <w:bottom w:val="single" w:sz="2" w:space="0" w:color="auto"/>
              <w:right w:val="single" w:sz="2" w:space="0" w:color="auto"/>
            </w:tcBorders>
          </w:tcPr>
          <w:p w14:paraId="74EAB126" w14:textId="77777777" w:rsidR="003D09D1" w:rsidRPr="00CD7A9F" w:rsidRDefault="003D09D1" w:rsidP="008B1E0F">
            <w:pPr>
              <w:pStyle w:val="NormalLeft"/>
              <w:rPr>
                <w:sz w:val="20"/>
                <w:szCs w:val="20"/>
              </w:rPr>
            </w:pPr>
            <w:r>
              <w:rPr>
                <w:sz w:val="20"/>
              </w:rPr>
              <w:t>08 02 05 03</w:t>
            </w:r>
          </w:p>
        </w:tc>
      </w:tr>
      <w:tr w:rsidR="003D09D1" w:rsidRPr="008D0E3E" w14:paraId="699950F8" w14:textId="77777777" w:rsidTr="008B1E0F">
        <w:tc>
          <w:tcPr>
            <w:tcW w:w="2093" w:type="dxa"/>
            <w:tcBorders>
              <w:top w:val="single" w:sz="2" w:space="0" w:color="auto"/>
              <w:left w:val="single" w:sz="2" w:space="0" w:color="auto"/>
              <w:bottom w:val="single" w:sz="2" w:space="0" w:color="auto"/>
              <w:right w:val="single" w:sz="2" w:space="0" w:color="auto"/>
            </w:tcBorders>
          </w:tcPr>
          <w:p w14:paraId="54CBBD34" w14:textId="77777777" w:rsidR="003D09D1" w:rsidRPr="00172AD2" w:rsidRDefault="003D09D1" w:rsidP="008B1E0F">
            <w:pPr>
              <w:pStyle w:val="NormalLeft"/>
              <w:rPr>
                <w:sz w:val="20"/>
                <w:szCs w:val="20"/>
              </w:rPr>
            </w:pPr>
            <w:r>
              <w:rPr>
                <w:sz w:val="20"/>
              </w:rPr>
              <w:t>II.4</w:t>
            </w:r>
          </w:p>
        </w:tc>
        <w:tc>
          <w:tcPr>
            <w:tcW w:w="3969" w:type="dxa"/>
            <w:tcBorders>
              <w:top w:val="single" w:sz="2" w:space="0" w:color="auto"/>
              <w:left w:val="single" w:sz="2" w:space="0" w:color="auto"/>
              <w:bottom w:val="single" w:sz="2" w:space="0" w:color="auto"/>
              <w:right w:val="single" w:sz="2" w:space="0" w:color="auto"/>
            </w:tcBorders>
          </w:tcPr>
          <w:p w14:paraId="272650F4" w14:textId="77777777" w:rsidR="003D09D1" w:rsidRPr="00172AD2" w:rsidRDefault="003D09D1" w:rsidP="008B1E0F">
            <w:pPr>
              <w:pStyle w:val="NormalLeft"/>
              <w:jc w:val="both"/>
              <w:rPr>
                <w:sz w:val="20"/>
                <w:szCs w:val="20"/>
              </w:rPr>
            </w:pPr>
            <w:r>
              <w:rPr>
                <w:sz w:val="20"/>
              </w:rPr>
              <w:t>Plaćanje za poljoprivredne prakse korisne za klimu i okoliš (glava III. poglavlje 3.)</w:t>
            </w:r>
          </w:p>
        </w:tc>
        <w:tc>
          <w:tcPr>
            <w:tcW w:w="5953" w:type="dxa"/>
            <w:tcBorders>
              <w:top w:val="single" w:sz="2" w:space="0" w:color="auto"/>
              <w:left w:val="single" w:sz="2" w:space="0" w:color="auto"/>
              <w:bottom w:val="single" w:sz="2" w:space="0" w:color="auto"/>
              <w:right w:val="single" w:sz="2" w:space="0" w:color="auto"/>
            </w:tcBorders>
          </w:tcPr>
          <w:p w14:paraId="03FC6B0C" w14:textId="77777777" w:rsidR="003D09D1" w:rsidRPr="00172AD2" w:rsidRDefault="003D09D1" w:rsidP="008B1E0F">
            <w:pPr>
              <w:pStyle w:val="NormalLeft"/>
              <w:jc w:val="both"/>
              <w:rPr>
                <w:sz w:val="20"/>
                <w:szCs w:val="20"/>
              </w:rPr>
            </w:pPr>
            <w:r>
              <w:rPr>
                <w:sz w:val="20"/>
              </w:rPr>
              <w:t>Zeleno plaćanje je proizvodno nevezano plaćanje po površini koje se isplaćuje po hektaru. Cilj je primjenjivati tri poljoprivredne prakse u korist klime i okoliša: raznolikost usjeva, održavanje trajnih travnjaka i postojanje ekološki značajne površine na poljoprivrednoj površini.</w:t>
            </w:r>
          </w:p>
        </w:tc>
        <w:tc>
          <w:tcPr>
            <w:tcW w:w="2268" w:type="dxa"/>
            <w:tcBorders>
              <w:top w:val="single" w:sz="2" w:space="0" w:color="auto"/>
              <w:left w:val="single" w:sz="2" w:space="0" w:color="auto"/>
              <w:bottom w:val="single" w:sz="2" w:space="0" w:color="auto"/>
              <w:right w:val="single" w:sz="2" w:space="0" w:color="auto"/>
            </w:tcBorders>
          </w:tcPr>
          <w:p w14:paraId="05A36D00" w14:textId="77777777" w:rsidR="003D09D1" w:rsidRPr="00CD7A9F" w:rsidRDefault="003D09D1" w:rsidP="008B1E0F">
            <w:pPr>
              <w:pStyle w:val="NormalLeft"/>
              <w:rPr>
                <w:sz w:val="20"/>
                <w:szCs w:val="20"/>
              </w:rPr>
            </w:pPr>
            <w:r>
              <w:rPr>
                <w:sz w:val="20"/>
              </w:rPr>
              <w:t>08 02 05 05</w:t>
            </w:r>
          </w:p>
        </w:tc>
      </w:tr>
      <w:tr w:rsidR="003D09D1" w:rsidRPr="008D0E3E" w14:paraId="7E94533E" w14:textId="77777777" w:rsidTr="008B1E0F">
        <w:tc>
          <w:tcPr>
            <w:tcW w:w="2093" w:type="dxa"/>
            <w:tcBorders>
              <w:top w:val="single" w:sz="2" w:space="0" w:color="auto"/>
              <w:left w:val="single" w:sz="2" w:space="0" w:color="auto"/>
              <w:bottom w:val="single" w:sz="2" w:space="0" w:color="auto"/>
              <w:right w:val="single" w:sz="2" w:space="0" w:color="auto"/>
            </w:tcBorders>
          </w:tcPr>
          <w:p w14:paraId="562DA96D" w14:textId="77777777" w:rsidR="003D09D1" w:rsidRPr="00172AD2" w:rsidRDefault="003D09D1" w:rsidP="008B1E0F">
            <w:pPr>
              <w:pStyle w:val="NormalLeft"/>
              <w:rPr>
                <w:sz w:val="20"/>
                <w:szCs w:val="20"/>
              </w:rPr>
            </w:pPr>
            <w:r>
              <w:rPr>
                <w:sz w:val="20"/>
              </w:rPr>
              <w:t>II.6</w:t>
            </w:r>
          </w:p>
        </w:tc>
        <w:tc>
          <w:tcPr>
            <w:tcW w:w="3969" w:type="dxa"/>
            <w:tcBorders>
              <w:top w:val="single" w:sz="2" w:space="0" w:color="auto"/>
              <w:left w:val="single" w:sz="2" w:space="0" w:color="auto"/>
              <w:bottom w:val="single" w:sz="2" w:space="0" w:color="auto"/>
              <w:right w:val="single" w:sz="2" w:space="0" w:color="auto"/>
            </w:tcBorders>
          </w:tcPr>
          <w:p w14:paraId="30C9A0CD" w14:textId="77777777" w:rsidR="003D09D1" w:rsidRPr="00172AD2" w:rsidRDefault="003D09D1" w:rsidP="008B1E0F">
            <w:pPr>
              <w:pStyle w:val="NormalLeft"/>
              <w:jc w:val="both"/>
              <w:rPr>
                <w:sz w:val="20"/>
                <w:szCs w:val="20"/>
              </w:rPr>
            </w:pPr>
            <w:r>
              <w:rPr>
                <w:sz w:val="20"/>
              </w:rPr>
              <w:t>Plaćanje za mlade poljoprivrednike (glava III. poglavlje 5.)</w:t>
            </w:r>
          </w:p>
        </w:tc>
        <w:tc>
          <w:tcPr>
            <w:tcW w:w="5953" w:type="dxa"/>
            <w:tcBorders>
              <w:top w:val="single" w:sz="2" w:space="0" w:color="auto"/>
              <w:left w:val="single" w:sz="2" w:space="0" w:color="auto"/>
              <w:bottom w:val="single" w:sz="2" w:space="0" w:color="auto"/>
              <w:right w:val="single" w:sz="2" w:space="0" w:color="auto"/>
            </w:tcBorders>
          </w:tcPr>
          <w:p w14:paraId="422AA905" w14:textId="77777777" w:rsidR="003D09D1" w:rsidRPr="00172AD2" w:rsidRDefault="003D09D1" w:rsidP="008B1E0F">
            <w:pPr>
              <w:pStyle w:val="NormalLeft"/>
              <w:jc w:val="both"/>
              <w:rPr>
                <w:sz w:val="20"/>
                <w:szCs w:val="20"/>
              </w:rPr>
            </w:pPr>
            <w:r>
              <w:rPr>
                <w:sz w:val="20"/>
              </w:rPr>
              <w:t>Plaćanje za mlade poljoprivrednike je plaćanje koje nije povezano s proizvodnjom i kojim se pruža veća potpora dohotku mladim poljoprivrednicima koji su nedavno prvi put osnovali poljoprivredno gospodarstvo. Cilj je promicati stvaranje i razvoj novih gospodarskih djelatnosti u poljoprivrednom sektoru, što je ključno za konkurentnost poljoprivrednog sektora u Uniji.</w:t>
            </w:r>
          </w:p>
        </w:tc>
        <w:tc>
          <w:tcPr>
            <w:tcW w:w="2268" w:type="dxa"/>
            <w:tcBorders>
              <w:top w:val="single" w:sz="2" w:space="0" w:color="auto"/>
              <w:left w:val="single" w:sz="2" w:space="0" w:color="auto"/>
              <w:bottom w:val="single" w:sz="2" w:space="0" w:color="auto"/>
              <w:right w:val="single" w:sz="2" w:space="0" w:color="auto"/>
            </w:tcBorders>
          </w:tcPr>
          <w:p w14:paraId="79A308C4" w14:textId="77777777" w:rsidR="003D09D1" w:rsidRPr="00CD7A9F" w:rsidRDefault="003D09D1" w:rsidP="008B1E0F">
            <w:pPr>
              <w:pStyle w:val="NormalLeft"/>
              <w:ind w:right="104"/>
              <w:rPr>
                <w:sz w:val="20"/>
                <w:szCs w:val="20"/>
              </w:rPr>
            </w:pPr>
            <w:r>
              <w:rPr>
                <w:sz w:val="20"/>
              </w:rPr>
              <w:t>08 02 05 07</w:t>
            </w:r>
          </w:p>
        </w:tc>
      </w:tr>
      <w:tr w:rsidR="003D09D1" w:rsidRPr="008D0E3E" w14:paraId="1ACCE314" w14:textId="77777777" w:rsidTr="008B1E0F">
        <w:tc>
          <w:tcPr>
            <w:tcW w:w="2093" w:type="dxa"/>
            <w:tcBorders>
              <w:top w:val="single" w:sz="2" w:space="0" w:color="auto"/>
              <w:left w:val="single" w:sz="2" w:space="0" w:color="auto"/>
              <w:bottom w:val="single" w:sz="2" w:space="0" w:color="auto"/>
              <w:right w:val="single" w:sz="2" w:space="0" w:color="auto"/>
            </w:tcBorders>
          </w:tcPr>
          <w:p w14:paraId="1B4A5E19" w14:textId="77777777" w:rsidR="003D09D1" w:rsidRPr="00172AD2" w:rsidRDefault="003D09D1" w:rsidP="008B1E0F">
            <w:pPr>
              <w:pStyle w:val="NormalLeft"/>
              <w:rPr>
                <w:sz w:val="20"/>
                <w:szCs w:val="20"/>
              </w:rPr>
            </w:pPr>
            <w:r>
              <w:rPr>
                <w:sz w:val="20"/>
              </w:rPr>
              <w:t>II.7</w:t>
            </w:r>
          </w:p>
        </w:tc>
        <w:tc>
          <w:tcPr>
            <w:tcW w:w="3969" w:type="dxa"/>
            <w:tcBorders>
              <w:top w:val="single" w:sz="2" w:space="0" w:color="auto"/>
              <w:left w:val="single" w:sz="2" w:space="0" w:color="auto"/>
              <w:bottom w:val="single" w:sz="2" w:space="0" w:color="auto"/>
              <w:right w:val="single" w:sz="2" w:space="0" w:color="auto"/>
            </w:tcBorders>
          </w:tcPr>
          <w:p w14:paraId="0F08A034" w14:textId="77777777" w:rsidR="003D09D1" w:rsidRPr="00172AD2" w:rsidRDefault="003D09D1" w:rsidP="008B1E0F">
            <w:pPr>
              <w:pStyle w:val="NormalLeft"/>
              <w:jc w:val="both"/>
              <w:rPr>
                <w:sz w:val="20"/>
                <w:szCs w:val="20"/>
              </w:rPr>
            </w:pPr>
            <w:r>
              <w:rPr>
                <w:sz w:val="20"/>
              </w:rPr>
              <w:t>Dobrovoljna proizvodno vezana potpora (glava IV. poglavlje 1.)</w:t>
            </w:r>
          </w:p>
        </w:tc>
        <w:tc>
          <w:tcPr>
            <w:tcW w:w="5953" w:type="dxa"/>
            <w:tcBorders>
              <w:top w:val="single" w:sz="2" w:space="0" w:color="auto"/>
              <w:left w:val="single" w:sz="2" w:space="0" w:color="auto"/>
              <w:bottom w:val="single" w:sz="2" w:space="0" w:color="auto"/>
              <w:right w:val="single" w:sz="2" w:space="0" w:color="auto"/>
            </w:tcBorders>
          </w:tcPr>
          <w:p w14:paraId="58F6AA6E" w14:textId="77777777" w:rsidR="003D09D1" w:rsidRPr="00172AD2" w:rsidRDefault="003D09D1" w:rsidP="008B1E0F">
            <w:pPr>
              <w:pStyle w:val="NormalLeft"/>
              <w:jc w:val="both"/>
              <w:rPr>
                <w:sz w:val="20"/>
                <w:szCs w:val="20"/>
              </w:rPr>
            </w:pPr>
            <w:r>
              <w:rPr>
                <w:sz w:val="20"/>
              </w:rPr>
              <w:t>Dobrovoljna proizvodno vezana potpora obuhvaća plaćanja po hektaru ili grlu povezana s određenom proizvodnjom. Cilj je poboljšati konkurentnost i održivost sektora koji su posebno važni iz ekonomskih, društvenih ili okolišnih razloga, a suočavaju se s određenim poteškoćama.</w:t>
            </w:r>
          </w:p>
        </w:tc>
        <w:tc>
          <w:tcPr>
            <w:tcW w:w="2268" w:type="dxa"/>
            <w:tcBorders>
              <w:top w:val="single" w:sz="2" w:space="0" w:color="auto"/>
              <w:left w:val="single" w:sz="2" w:space="0" w:color="auto"/>
              <w:bottom w:val="single" w:sz="2" w:space="0" w:color="auto"/>
              <w:right w:val="single" w:sz="2" w:space="0" w:color="auto"/>
            </w:tcBorders>
          </w:tcPr>
          <w:p w14:paraId="09F51901" w14:textId="77777777" w:rsidR="003D09D1" w:rsidRPr="00CD7A9F" w:rsidRDefault="003D09D1" w:rsidP="008B1E0F">
            <w:pPr>
              <w:pStyle w:val="NormalLeft"/>
              <w:ind w:right="104"/>
              <w:rPr>
                <w:sz w:val="20"/>
                <w:szCs w:val="20"/>
              </w:rPr>
            </w:pPr>
            <w:r>
              <w:rPr>
                <w:sz w:val="20"/>
              </w:rPr>
              <w:t>08 02 05 09</w:t>
            </w:r>
          </w:p>
        </w:tc>
      </w:tr>
      <w:tr w:rsidR="003D09D1" w:rsidRPr="008D0E3E" w14:paraId="32E8CD9C" w14:textId="77777777" w:rsidTr="008B1E0F">
        <w:tc>
          <w:tcPr>
            <w:tcW w:w="2093" w:type="dxa"/>
            <w:tcBorders>
              <w:top w:val="single" w:sz="2" w:space="0" w:color="auto"/>
              <w:left w:val="single" w:sz="2" w:space="0" w:color="auto"/>
              <w:bottom w:val="single" w:sz="2" w:space="0" w:color="auto"/>
              <w:right w:val="single" w:sz="2" w:space="0" w:color="auto"/>
            </w:tcBorders>
          </w:tcPr>
          <w:p w14:paraId="41303415" w14:textId="77777777" w:rsidR="003D09D1" w:rsidRPr="00172AD2" w:rsidRDefault="003D09D1" w:rsidP="008B1E0F">
            <w:pPr>
              <w:pStyle w:val="NormalLeft"/>
              <w:rPr>
                <w:sz w:val="20"/>
                <w:szCs w:val="20"/>
              </w:rPr>
            </w:pPr>
            <w:r>
              <w:rPr>
                <w:sz w:val="20"/>
              </w:rPr>
              <w:t>II.8</w:t>
            </w:r>
          </w:p>
        </w:tc>
        <w:tc>
          <w:tcPr>
            <w:tcW w:w="3969" w:type="dxa"/>
            <w:tcBorders>
              <w:top w:val="single" w:sz="2" w:space="0" w:color="auto"/>
              <w:left w:val="single" w:sz="2" w:space="0" w:color="auto"/>
              <w:bottom w:val="single" w:sz="2" w:space="0" w:color="auto"/>
              <w:right w:val="single" w:sz="2" w:space="0" w:color="auto"/>
            </w:tcBorders>
          </w:tcPr>
          <w:p w14:paraId="714ADDD8" w14:textId="77777777" w:rsidR="003D09D1" w:rsidRPr="00172AD2" w:rsidRDefault="003D09D1" w:rsidP="008B1E0F">
            <w:pPr>
              <w:pStyle w:val="NormalLeft"/>
              <w:jc w:val="both"/>
              <w:rPr>
                <w:sz w:val="20"/>
                <w:szCs w:val="20"/>
              </w:rPr>
            </w:pPr>
            <w:r>
              <w:rPr>
                <w:sz w:val="20"/>
              </w:rPr>
              <w:t>Posebno plaćanje za pamuk (glava IV. poglavlje 2.)</w:t>
            </w:r>
          </w:p>
        </w:tc>
        <w:tc>
          <w:tcPr>
            <w:tcW w:w="5953" w:type="dxa"/>
            <w:tcBorders>
              <w:top w:val="single" w:sz="2" w:space="0" w:color="auto"/>
              <w:left w:val="single" w:sz="2" w:space="0" w:color="auto"/>
              <w:bottom w:val="single" w:sz="2" w:space="0" w:color="auto"/>
              <w:right w:val="single" w:sz="2" w:space="0" w:color="auto"/>
            </w:tcBorders>
          </w:tcPr>
          <w:p w14:paraId="602DADF7" w14:textId="77777777" w:rsidR="003D09D1" w:rsidRPr="00172AD2" w:rsidRDefault="003D09D1" w:rsidP="008B1E0F">
            <w:pPr>
              <w:pStyle w:val="NormalLeft"/>
              <w:jc w:val="both"/>
              <w:rPr>
                <w:sz w:val="20"/>
                <w:szCs w:val="20"/>
              </w:rPr>
            </w:pPr>
            <w:r>
              <w:rPr>
                <w:sz w:val="20"/>
              </w:rPr>
              <w:t>Posebno plaćanje za pamuk je proizvodno vezano plaćanje koje se dodjeljuje po hektaru prihvatljive površine na kojoj se uzgaja pamuk. Za države članice koje proizvode pamuk to je obvezan program za potporu proizvodnji pamuka u regijama u kojima je to važno za poljoprivredno gospodarstvo.</w:t>
            </w:r>
          </w:p>
        </w:tc>
        <w:tc>
          <w:tcPr>
            <w:tcW w:w="2268" w:type="dxa"/>
            <w:tcBorders>
              <w:top w:val="single" w:sz="2" w:space="0" w:color="auto"/>
              <w:left w:val="single" w:sz="2" w:space="0" w:color="auto"/>
              <w:bottom w:val="single" w:sz="2" w:space="0" w:color="auto"/>
              <w:right w:val="single" w:sz="2" w:space="0" w:color="auto"/>
            </w:tcBorders>
          </w:tcPr>
          <w:p w14:paraId="5377B85E" w14:textId="77777777" w:rsidR="003D09D1" w:rsidRPr="00CD7A9F" w:rsidRDefault="003D09D1" w:rsidP="008B1E0F">
            <w:pPr>
              <w:pStyle w:val="NormalLeft"/>
              <w:ind w:right="104"/>
              <w:rPr>
                <w:sz w:val="20"/>
                <w:szCs w:val="20"/>
              </w:rPr>
            </w:pPr>
            <w:r>
              <w:rPr>
                <w:sz w:val="20"/>
              </w:rPr>
              <w:t>08 02 05 08</w:t>
            </w:r>
          </w:p>
        </w:tc>
      </w:tr>
      <w:tr w:rsidR="003D09D1" w:rsidRPr="008D0E3E" w14:paraId="52A68036" w14:textId="77777777" w:rsidTr="008B1E0F">
        <w:tc>
          <w:tcPr>
            <w:tcW w:w="2093" w:type="dxa"/>
            <w:tcBorders>
              <w:top w:val="single" w:sz="2" w:space="0" w:color="auto"/>
              <w:left w:val="single" w:sz="2" w:space="0" w:color="auto"/>
              <w:bottom w:val="single" w:sz="2" w:space="0" w:color="auto"/>
              <w:right w:val="single" w:sz="2" w:space="0" w:color="auto"/>
            </w:tcBorders>
          </w:tcPr>
          <w:p w14:paraId="28249CE2" w14:textId="77777777" w:rsidR="003D09D1" w:rsidRPr="00172AD2" w:rsidRDefault="003D09D1" w:rsidP="008B1E0F">
            <w:pPr>
              <w:pStyle w:val="NormalLeft"/>
              <w:rPr>
                <w:sz w:val="20"/>
                <w:szCs w:val="20"/>
              </w:rPr>
            </w:pPr>
            <w:r>
              <w:rPr>
                <w:sz w:val="20"/>
              </w:rPr>
              <w:lastRenderedPageBreak/>
              <w:t>II.9</w:t>
            </w:r>
          </w:p>
        </w:tc>
        <w:tc>
          <w:tcPr>
            <w:tcW w:w="3969" w:type="dxa"/>
            <w:tcBorders>
              <w:top w:val="single" w:sz="2" w:space="0" w:color="auto"/>
              <w:left w:val="single" w:sz="2" w:space="0" w:color="auto"/>
              <w:bottom w:val="single" w:sz="2" w:space="0" w:color="auto"/>
              <w:right w:val="single" w:sz="2" w:space="0" w:color="auto"/>
            </w:tcBorders>
          </w:tcPr>
          <w:p w14:paraId="1FA36152" w14:textId="77777777" w:rsidR="003D09D1" w:rsidRPr="00172AD2" w:rsidRDefault="003D09D1" w:rsidP="008B1E0F">
            <w:pPr>
              <w:pStyle w:val="NormalLeft"/>
              <w:jc w:val="both"/>
              <w:rPr>
                <w:sz w:val="20"/>
                <w:szCs w:val="20"/>
              </w:rPr>
            </w:pPr>
            <w:r>
              <w:rPr>
                <w:sz w:val="20"/>
              </w:rPr>
              <w:t>Program za male poljoprivrednike (glava V.)</w:t>
            </w:r>
          </w:p>
        </w:tc>
        <w:tc>
          <w:tcPr>
            <w:tcW w:w="5953" w:type="dxa"/>
            <w:tcBorders>
              <w:top w:val="single" w:sz="2" w:space="0" w:color="auto"/>
              <w:left w:val="single" w:sz="2" w:space="0" w:color="auto"/>
              <w:bottom w:val="single" w:sz="2" w:space="0" w:color="auto"/>
              <w:right w:val="single" w:sz="2" w:space="0" w:color="auto"/>
            </w:tcBorders>
          </w:tcPr>
          <w:p w14:paraId="59D94ABF" w14:textId="77777777" w:rsidR="003D09D1" w:rsidRPr="00172AD2" w:rsidRDefault="003D09D1" w:rsidP="008B1E0F">
            <w:pPr>
              <w:pStyle w:val="NormalLeft"/>
              <w:jc w:val="both"/>
              <w:rPr>
                <w:sz w:val="20"/>
                <w:szCs w:val="20"/>
              </w:rPr>
            </w:pPr>
            <w:r>
              <w:rPr>
                <w:sz w:val="20"/>
              </w:rPr>
              <w:t>Program za male poljoprivrednike odvojen je od proizvodnje i zamjenjuje sva ostala izravna plaćanja za predmetne korisnike. Cilj je promicanje uravnoteženije raspodjele potpore i smanjenje administrativnog opterećenja za korisnike malih iznosa i upravljačka tijela.</w:t>
            </w:r>
          </w:p>
        </w:tc>
        <w:tc>
          <w:tcPr>
            <w:tcW w:w="2268" w:type="dxa"/>
            <w:tcBorders>
              <w:top w:val="single" w:sz="2" w:space="0" w:color="auto"/>
              <w:left w:val="single" w:sz="2" w:space="0" w:color="auto"/>
              <w:bottom w:val="single" w:sz="2" w:space="0" w:color="auto"/>
              <w:right w:val="single" w:sz="2" w:space="0" w:color="auto"/>
            </w:tcBorders>
          </w:tcPr>
          <w:p w14:paraId="001577ED" w14:textId="77777777" w:rsidR="003D09D1" w:rsidRPr="00CD7A9F" w:rsidRDefault="003D09D1" w:rsidP="008B1E0F">
            <w:pPr>
              <w:pStyle w:val="NormalLeft"/>
              <w:ind w:right="246"/>
              <w:rPr>
                <w:sz w:val="20"/>
                <w:szCs w:val="20"/>
              </w:rPr>
            </w:pPr>
            <w:r>
              <w:rPr>
                <w:sz w:val="20"/>
              </w:rPr>
              <w:t>08 02 05 10</w:t>
            </w:r>
          </w:p>
        </w:tc>
      </w:tr>
      <w:tr w:rsidR="003D09D1" w:rsidRPr="008D0E3E" w14:paraId="217690F9" w14:textId="77777777" w:rsidTr="008B1E0F">
        <w:tc>
          <w:tcPr>
            <w:tcW w:w="2093" w:type="dxa"/>
            <w:tcBorders>
              <w:top w:val="single" w:sz="2" w:space="0" w:color="auto"/>
              <w:left w:val="single" w:sz="2" w:space="0" w:color="auto"/>
              <w:bottom w:val="single" w:sz="2" w:space="0" w:color="auto"/>
              <w:right w:val="single" w:sz="2" w:space="0" w:color="auto"/>
            </w:tcBorders>
          </w:tcPr>
          <w:p w14:paraId="58916B89" w14:textId="77777777" w:rsidR="003D09D1" w:rsidRPr="00172AD2" w:rsidRDefault="003D09D1" w:rsidP="008B1E0F">
            <w:pPr>
              <w:pStyle w:val="NormalLeft"/>
              <w:rPr>
                <w:sz w:val="20"/>
                <w:szCs w:val="20"/>
              </w:rPr>
            </w:pPr>
            <w:r>
              <w:rPr>
                <w:sz w:val="20"/>
              </w:rPr>
              <w:t>II.10</w:t>
            </w:r>
          </w:p>
        </w:tc>
        <w:tc>
          <w:tcPr>
            <w:tcW w:w="3969" w:type="dxa"/>
            <w:tcBorders>
              <w:top w:val="single" w:sz="2" w:space="0" w:color="auto"/>
              <w:left w:val="single" w:sz="2" w:space="0" w:color="auto"/>
              <w:bottom w:val="single" w:sz="2" w:space="0" w:color="auto"/>
              <w:right w:val="single" w:sz="2" w:space="0" w:color="auto"/>
            </w:tcBorders>
          </w:tcPr>
          <w:p w14:paraId="5DD75F07" w14:textId="77777777" w:rsidR="003D09D1" w:rsidRPr="00331E45" w:rsidRDefault="003D09D1" w:rsidP="008B1E0F">
            <w:pPr>
              <w:pStyle w:val="NormalLeft"/>
              <w:jc w:val="both"/>
              <w:rPr>
                <w:b/>
                <w:bCs/>
                <w:sz w:val="20"/>
                <w:szCs w:val="20"/>
              </w:rPr>
            </w:pPr>
            <w:r>
              <w:rPr>
                <w:b/>
                <w:sz w:val="20"/>
              </w:rPr>
              <w:t>Mjere iz Priloga I. Uredbi Vijeća (EZ) br. 73/2009</w:t>
            </w:r>
            <w:r w:rsidRPr="00331E45">
              <w:rPr>
                <w:rStyle w:val="FootnoteReference"/>
                <w:sz w:val="20"/>
                <w:szCs w:val="20"/>
              </w:rPr>
              <w:footnoteReference w:id="2"/>
            </w:r>
          </w:p>
        </w:tc>
        <w:tc>
          <w:tcPr>
            <w:tcW w:w="5953" w:type="dxa"/>
            <w:tcBorders>
              <w:top w:val="single" w:sz="2" w:space="0" w:color="auto"/>
              <w:left w:val="single" w:sz="2" w:space="0" w:color="auto"/>
              <w:bottom w:val="single" w:sz="2" w:space="0" w:color="auto"/>
              <w:right w:val="single" w:sz="2" w:space="0" w:color="auto"/>
            </w:tcBorders>
          </w:tcPr>
          <w:p w14:paraId="2A657DD7" w14:textId="77777777" w:rsidR="003D09D1" w:rsidRPr="00331E45" w:rsidRDefault="003D09D1" w:rsidP="008B1E0F">
            <w:pPr>
              <w:pStyle w:val="NormalLeft"/>
              <w:rPr>
                <w:b/>
                <w:bCs/>
                <w:sz w:val="20"/>
                <w:szCs w:val="20"/>
              </w:rPr>
            </w:pPr>
            <w:r>
              <w:rPr>
                <w:b/>
                <w:sz w:val="20"/>
              </w:rPr>
              <w:t>Cilj je tih izravnih plaćanja odvojiti potporu od proizvodnje usjeva i stoke kako bi se poboljšala potpora dohotku poljoprivrednika.</w:t>
            </w:r>
          </w:p>
        </w:tc>
        <w:tc>
          <w:tcPr>
            <w:tcW w:w="2268" w:type="dxa"/>
            <w:tcBorders>
              <w:top w:val="single" w:sz="2" w:space="0" w:color="auto"/>
              <w:left w:val="single" w:sz="2" w:space="0" w:color="auto"/>
              <w:bottom w:val="single" w:sz="2" w:space="0" w:color="auto"/>
              <w:right w:val="single" w:sz="2" w:space="0" w:color="auto"/>
            </w:tcBorders>
          </w:tcPr>
          <w:p w14:paraId="129962F8" w14:textId="77777777" w:rsidR="003D09D1" w:rsidRPr="00CD7A9F" w:rsidRDefault="003D09D1" w:rsidP="008B1E0F">
            <w:pPr>
              <w:pStyle w:val="NormalLeft"/>
              <w:rPr>
                <w:i/>
                <w:iCs/>
                <w:sz w:val="20"/>
                <w:szCs w:val="20"/>
              </w:rPr>
            </w:pPr>
            <w:r>
              <w:rPr>
                <w:sz w:val="20"/>
              </w:rPr>
              <w:t>08 02 99 01</w:t>
            </w:r>
          </w:p>
        </w:tc>
      </w:tr>
      <w:tr w:rsidR="003D09D1" w:rsidRPr="008D0E3E" w14:paraId="0E7E7875" w14:textId="77777777" w:rsidTr="008B1E0F">
        <w:tc>
          <w:tcPr>
            <w:tcW w:w="2093" w:type="dxa"/>
            <w:tcBorders>
              <w:top w:val="single" w:sz="2" w:space="0" w:color="auto"/>
              <w:left w:val="single" w:sz="2" w:space="0" w:color="auto"/>
              <w:bottom w:val="single" w:sz="2" w:space="0" w:color="auto"/>
              <w:right w:val="single" w:sz="2" w:space="0" w:color="auto"/>
            </w:tcBorders>
          </w:tcPr>
          <w:p w14:paraId="5CA461DE" w14:textId="77777777" w:rsidR="003D09D1" w:rsidRPr="00172AD2" w:rsidRDefault="003D09D1" w:rsidP="008B1E0F">
            <w:pPr>
              <w:adjustRightInd w:val="0"/>
              <w:spacing w:before="0" w:after="0"/>
              <w:jc w:val="left"/>
              <w:rPr>
                <w:sz w:val="20"/>
                <w:szCs w:val="20"/>
                <w:lang w:val="en-US"/>
              </w:rPr>
            </w:pPr>
          </w:p>
        </w:tc>
        <w:tc>
          <w:tcPr>
            <w:tcW w:w="3969" w:type="dxa"/>
            <w:tcBorders>
              <w:top w:val="single" w:sz="2" w:space="0" w:color="auto"/>
              <w:left w:val="single" w:sz="2" w:space="0" w:color="auto"/>
              <w:bottom w:val="single" w:sz="2" w:space="0" w:color="auto"/>
              <w:right w:val="single" w:sz="2" w:space="0" w:color="auto"/>
            </w:tcBorders>
          </w:tcPr>
          <w:p w14:paraId="294B7171" w14:textId="77777777" w:rsidR="003D09D1" w:rsidRPr="00CD7A9F" w:rsidRDefault="003D09D1" w:rsidP="008B1E0F">
            <w:pPr>
              <w:pStyle w:val="NormalLeft"/>
              <w:jc w:val="both"/>
              <w:rPr>
                <w:b/>
                <w:bCs/>
                <w:sz w:val="20"/>
                <w:szCs w:val="20"/>
              </w:rPr>
            </w:pPr>
            <w:r>
              <w:rPr>
                <w:b/>
                <w:sz w:val="20"/>
              </w:rPr>
              <w:t>Operacije u obliku sektorskih intervencija iz članka 42. Uredbe (EU) 2021/2115</w:t>
            </w:r>
          </w:p>
        </w:tc>
        <w:tc>
          <w:tcPr>
            <w:tcW w:w="5953" w:type="dxa"/>
            <w:tcBorders>
              <w:top w:val="single" w:sz="2" w:space="0" w:color="auto"/>
              <w:left w:val="single" w:sz="2" w:space="0" w:color="auto"/>
              <w:bottom w:val="single" w:sz="2" w:space="0" w:color="auto"/>
              <w:right w:val="single" w:sz="2" w:space="0" w:color="auto"/>
            </w:tcBorders>
          </w:tcPr>
          <w:p w14:paraId="4E4BD630" w14:textId="77777777" w:rsidR="003D09D1" w:rsidRPr="00172AD2" w:rsidRDefault="003D09D1" w:rsidP="008B1E0F">
            <w:pPr>
              <w:pStyle w:val="NormalLeft"/>
              <w:rPr>
                <w:sz w:val="20"/>
                <w:szCs w:val="20"/>
                <w:lang w:val="en-IE"/>
              </w:rPr>
            </w:pPr>
          </w:p>
        </w:tc>
        <w:tc>
          <w:tcPr>
            <w:tcW w:w="2268" w:type="dxa"/>
            <w:tcBorders>
              <w:top w:val="single" w:sz="2" w:space="0" w:color="auto"/>
              <w:left w:val="single" w:sz="2" w:space="0" w:color="auto"/>
              <w:bottom w:val="single" w:sz="2" w:space="0" w:color="auto"/>
              <w:right w:val="single" w:sz="2" w:space="0" w:color="auto"/>
            </w:tcBorders>
          </w:tcPr>
          <w:p w14:paraId="4E64DCFB" w14:textId="77777777" w:rsidR="003D09D1" w:rsidRPr="00D346BC" w:rsidRDefault="003D09D1" w:rsidP="008B1E0F">
            <w:pPr>
              <w:pStyle w:val="NormalLeft"/>
              <w:ind w:right="1204"/>
              <w:rPr>
                <w:b/>
                <w:bCs/>
                <w:sz w:val="20"/>
                <w:szCs w:val="20"/>
              </w:rPr>
            </w:pPr>
            <w:r>
              <w:rPr>
                <w:b/>
                <w:sz w:val="20"/>
              </w:rPr>
              <w:t>08 02 02</w:t>
            </w:r>
          </w:p>
        </w:tc>
      </w:tr>
      <w:tr w:rsidR="003D09D1" w:rsidRPr="0011102A" w14:paraId="4F68C8E0" w14:textId="77777777" w:rsidTr="008B1E0F">
        <w:tc>
          <w:tcPr>
            <w:tcW w:w="2093" w:type="dxa"/>
            <w:tcBorders>
              <w:top w:val="single" w:sz="2" w:space="0" w:color="auto"/>
              <w:left w:val="single" w:sz="2" w:space="0" w:color="auto"/>
              <w:bottom w:val="single" w:sz="2" w:space="0" w:color="auto"/>
              <w:right w:val="single" w:sz="2" w:space="0" w:color="auto"/>
            </w:tcBorders>
          </w:tcPr>
          <w:p w14:paraId="24DFC9DE" w14:textId="77777777" w:rsidR="003D09D1" w:rsidRPr="00172AD2" w:rsidRDefault="003D09D1" w:rsidP="008B1E0F">
            <w:pPr>
              <w:pStyle w:val="NormalLeft"/>
              <w:rPr>
                <w:sz w:val="20"/>
                <w:szCs w:val="20"/>
              </w:rPr>
            </w:pPr>
            <w:r>
              <w:rPr>
                <w:sz w:val="20"/>
              </w:rPr>
              <w:t>III.1</w:t>
            </w:r>
          </w:p>
        </w:tc>
        <w:tc>
          <w:tcPr>
            <w:tcW w:w="3969" w:type="dxa"/>
            <w:tcBorders>
              <w:top w:val="single" w:sz="2" w:space="0" w:color="auto"/>
              <w:left w:val="single" w:sz="2" w:space="0" w:color="auto"/>
              <w:bottom w:val="single" w:sz="2" w:space="0" w:color="auto"/>
              <w:right w:val="single" w:sz="2" w:space="0" w:color="auto"/>
            </w:tcBorders>
          </w:tcPr>
          <w:p w14:paraId="38500751" w14:textId="77777777" w:rsidR="003D09D1" w:rsidRPr="00172AD2" w:rsidRDefault="003D09D1" w:rsidP="008B1E0F">
            <w:pPr>
              <w:pStyle w:val="NormalLeft"/>
              <w:jc w:val="both"/>
              <w:rPr>
                <w:sz w:val="20"/>
                <w:szCs w:val="20"/>
              </w:rPr>
            </w:pPr>
            <w:r>
              <w:rPr>
                <w:sz w:val="20"/>
              </w:rPr>
              <w:t>U sektoru voća i povrća (članci od 49. do 53.)</w:t>
            </w:r>
          </w:p>
        </w:tc>
        <w:tc>
          <w:tcPr>
            <w:tcW w:w="5953" w:type="dxa"/>
            <w:tcBorders>
              <w:top w:val="single" w:sz="2" w:space="0" w:color="auto"/>
              <w:left w:val="single" w:sz="2" w:space="0" w:color="auto"/>
              <w:bottom w:val="single" w:sz="2" w:space="0" w:color="auto"/>
              <w:right w:val="single" w:sz="2" w:space="0" w:color="auto"/>
            </w:tcBorders>
          </w:tcPr>
          <w:p w14:paraId="713574B5" w14:textId="77777777" w:rsidR="003D09D1" w:rsidRPr="0011102A" w:rsidRDefault="003D09D1" w:rsidP="008B1E0F">
            <w:pPr>
              <w:pStyle w:val="NormalLeft"/>
              <w:jc w:val="both"/>
              <w:rPr>
                <w:sz w:val="20"/>
                <w:szCs w:val="20"/>
              </w:rPr>
            </w:pPr>
            <w:r>
              <w:rPr>
                <w:sz w:val="20"/>
              </w:rPr>
              <w:t>Cilj je podržati koncentriranje ponude, konkurentnost i održivost sektora voća i povrća. To se čini preko organizacija proizvođača ili njihovih udruženja priznatih na temelju Uredbe (EU) br. 1308/2013 koji provode operativne programe u skladu s Uredbom (EU) 2021/2115. Korisnici su organizacije proizvođača i udruženja organizacija proizvođača. Programi traju od tri do sedam godina i njima se upravlja na osnovi financijske godine. Države članice trebaju odobriti svaki pojedini program.</w:t>
            </w:r>
          </w:p>
        </w:tc>
        <w:tc>
          <w:tcPr>
            <w:tcW w:w="2268" w:type="dxa"/>
            <w:tcBorders>
              <w:top w:val="single" w:sz="2" w:space="0" w:color="auto"/>
              <w:left w:val="single" w:sz="2" w:space="0" w:color="auto"/>
              <w:bottom w:val="single" w:sz="2" w:space="0" w:color="auto"/>
              <w:right w:val="single" w:sz="2" w:space="0" w:color="auto"/>
            </w:tcBorders>
          </w:tcPr>
          <w:p w14:paraId="2ACB2C21" w14:textId="77777777" w:rsidR="003D09D1" w:rsidRPr="00CD7A9F" w:rsidRDefault="003D09D1" w:rsidP="008B1E0F">
            <w:pPr>
              <w:pStyle w:val="NormalLeft"/>
              <w:tabs>
                <w:tab w:val="left" w:pos="0"/>
              </w:tabs>
              <w:ind w:right="171"/>
              <w:rPr>
                <w:sz w:val="20"/>
                <w:szCs w:val="20"/>
              </w:rPr>
            </w:pPr>
            <w:r>
              <w:rPr>
                <w:sz w:val="20"/>
              </w:rPr>
              <w:t>08 02 02 01</w:t>
            </w:r>
          </w:p>
        </w:tc>
      </w:tr>
      <w:tr w:rsidR="003D09D1" w:rsidRPr="008D0E3E" w14:paraId="733EC541" w14:textId="77777777" w:rsidTr="008B1E0F">
        <w:tc>
          <w:tcPr>
            <w:tcW w:w="2093" w:type="dxa"/>
            <w:tcBorders>
              <w:top w:val="single" w:sz="2" w:space="0" w:color="auto"/>
              <w:left w:val="single" w:sz="2" w:space="0" w:color="auto"/>
              <w:bottom w:val="single" w:sz="2" w:space="0" w:color="auto"/>
              <w:right w:val="single" w:sz="2" w:space="0" w:color="auto"/>
            </w:tcBorders>
          </w:tcPr>
          <w:p w14:paraId="01EF1FE2" w14:textId="77777777" w:rsidR="003D09D1" w:rsidRPr="00172AD2" w:rsidRDefault="003D09D1" w:rsidP="008B1E0F">
            <w:pPr>
              <w:pStyle w:val="NormalLeft"/>
              <w:rPr>
                <w:sz w:val="20"/>
                <w:szCs w:val="20"/>
              </w:rPr>
            </w:pPr>
            <w:r>
              <w:rPr>
                <w:sz w:val="20"/>
              </w:rPr>
              <w:t>III.2</w:t>
            </w:r>
          </w:p>
        </w:tc>
        <w:tc>
          <w:tcPr>
            <w:tcW w:w="3969" w:type="dxa"/>
            <w:tcBorders>
              <w:top w:val="single" w:sz="2" w:space="0" w:color="auto"/>
              <w:left w:val="single" w:sz="2" w:space="0" w:color="auto"/>
              <w:bottom w:val="single" w:sz="2" w:space="0" w:color="auto"/>
              <w:right w:val="single" w:sz="2" w:space="0" w:color="auto"/>
            </w:tcBorders>
          </w:tcPr>
          <w:p w14:paraId="4DA6C0CC" w14:textId="77777777" w:rsidR="003D09D1" w:rsidRPr="00172AD2" w:rsidRDefault="003D09D1" w:rsidP="008B1E0F">
            <w:pPr>
              <w:pStyle w:val="NormalLeft"/>
              <w:jc w:val="both"/>
              <w:rPr>
                <w:sz w:val="20"/>
                <w:szCs w:val="20"/>
              </w:rPr>
            </w:pPr>
            <w:r>
              <w:rPr>
                <w:sz w:val="20"/>
              </w:rPr>
              <w:t>U sektoru pčelarskih proizvoda (članci 54., 55. i 56.)</w:t>
            </w:r>
          </w:p>
        </w:tc>
        <w:tc>
          <w:tcPr>
            <w:tcW w:w="5953" w:type="dxa"/>
            <w:tcBorders>
              <w:top w:val="single" w:sz="2" w:space="0" w:color="auto"/>
              <w:left w:val="single" w:sz="2" w:space="0" w:color="auto"/>
              <w:bottom w:val="single" w:sz="2" w:space="0" w:color="auto"/>
              <w:right w:val="single" w:sz="2" w:space="0" w:color="auto"/>
            </w:tcBorders>
          </w:tcPr>
          <w:p w14:paraId="113F2596" w14:textId="77777777" w:rsidR="003D09D1" w:rsidRPr="00172AD2" w:rsidRDefault="003D09D1" w:rsidP="008B1E0F">
            <w:pPr>
              <w:pStyle w:val="NormalLeft"/>
              <w:jc w:val="both"/>
              <w:rPr>
                <w:sz w:val="20"/>
                <w:szCs w:val="20"/>
              </w:rPr>
            </w:pPr>
            <w:r>
              <w:rPr>
                <w:sz w:val="20"/>
              </w:rPr>
              <w:t>Cilj je poduprijeti pčelare, kvalitetu i tržište pčelarskih proizvoda.</w:t>
            </w:r>
          </w:p>
        </w:tc>
        <w:tc>
          <w:tcPr>
            <w:tcW w:w="2268" w:type="dxa"/>
            <w:tcBorders>
              <w:top w:val="single" w:sz="2" w:space="0" w:color="auto"/>
              <w:left w:val="single" w:sz="2" w:space="0" w:color="auto"/>
              <w:bottom w:val="single" w:sz="2" w:space="0" w:color="auto"/>
              <w:right w:val="single" w:sz="2" w:space="0" w:color="auto"/>
            </w:tcBorders>
          </w:tcPr>
          <w:p w14:paraId="3E919CF2" w14:textId="77777777" w:rsidR="003D09D1" w:rsidRPr="00CD7A9F" w:rsidRDefault="003D09D1" w:rsidP="008B1E0F">
            <w:pPr>
              <w:pStyle w:val="NormalLeft"/>
              <w:tabs>
                <w:tab w:val="left" w:pos="0"/>
              </w:tabs>
              <w:ind w:right="171"/>
              <w:rPr>
                <w:sz w:val="20"/>
                <w:szCs w:val="20"/>
              </w:rPr>
            </w:pPr>
            <w:r>
              <w:rPr>
                <w:sz w:val="20"/>
              </w:rPr>
              <w:t>08 02 02 02</w:t>
            </w:r>
          </w:p>
        </w:tc>
      </w:tr>
      <w:tr w:rsidR="003D09D1" w:rsidRPr="008D0E3E" w14:paraId="5B756AB3" w14:textId="77777777" w:rsidTr="008B1E0F">
        <w:tc>
          <w:tcPr>
            <w:tcW w:w="2093" w:type="dxa"/>
            <w:tcBorders>
              <w:top w:val="single" w:sz="2" w:space="0" w:color="auto"/>
              <w:left w:val="single" w:sz="2" w:space="0" w:color="auto"/>
              <w:bottom w:val="single" w:sz="2" w:space="0" w:color="auto"/>
              <w:right w:val="single" w:sz="2" w:space="0" w:color="auto"/>
            </w:tcBorders>
          </w:tcPr>
          <w:p w14:paraId="4A224A8B" w14:textId="77777777" w:rsidR="003D09D1" w:rsidRPr="00172AD2" w:rsidRDefault="003D09D1" w:rsidP="008B1E0F">
            <w:pPr>
              <w:pStyle w:val="NormalLeft"/>
              <w:rPr>
                <w:sz w:val="20"/>
                <w:szCs w:val="20"/>
              </w:rPr>
            </w:pPr>
            <w:r>
              <w:rPr>
                <w:sz w:val="20"/>
              </w:rPr>
              <w:t>III.3</w:t>
            </w:r>
          </w:p>
        </w:tc>
        <w:tc>
          <w:tcPr>
            <w:tcW w:w="3969" w:type="dxa"/>
            <w:tcBorders>
              <w:top w:val="single" w:sz="2" w:space="0" w:color="auto"/>
              <w:left w:val="single" w:sz="2" w:space="0" w:color="auto"/>
              <w:bottom w:val="single" w:sz="2" w:space="0" w:color="auto"/>
              <w:right w:val="single" w:sz="2" w:space="0" w:color="auto"/>
            </w:tcBorders>
          </w:tcPr>
          <w:p w14:paraId="2092A11F" w14:textId="77777777" w:rsidR="003D09D1" w:rsidRPr="00172AD2" w:rsidRDefault="003D09D1" w:rsidP="008B1E0F">
            <w:pPr>
              <w:pStyle w:val="NormalLeft"/>
              <w:jc w:val="both"/>
              <w:rPr>
                <w:sz w:val="20"/>
                <w:szCs w:val="20"/>
              </w:rPr>
            </w:pPr>
            <w:r>
              <w:rPr>
                <w:sz w:val="20"/>
              </w:rPr>
              <w:t>U sektoru vina (članci od 57. do 60.)</w:t>
            </w:r>
          </w:p>
        </w:tc>
        <w:tc>
          <w:tcPr>
            <w:tcW w:w="5953" w:type="dxa"/>
            <w:tcBorders>
              <w:top w:val="single" w:sz="2" w:space="0" w:color="auto"/>
              <w:left w:val="single" w:sz="2" w:space="0" w:color="auto"/>
              <w:bottom w:val="single" w:sz="2" w:space="0" w:color="auto"/>
              <w:right w:val="single" w:sz="2" w:space="0" w:color="auto"/>
            </w:tcBorders>
          </w:tcPr>
          <w:p w14:paraId="343BE7F2" w14:textId="77777777" w:rsidR="003D09D1" w:rsidRPr="00172AD2" w:rsidRDefault="003D09D1" w:rsidP="008B1E0F">
            <w:pPr>
              <w:pStyle w:val="NormalLeft"/>
              <w:jc w:val="both"/>
              <w:rPr>
                <w:sz w:val="20"/>
                <w:szCs w:val="20"/>
              </w:rPr>
            </w:pPr>
            <w:r>
              <w:rPr>
                <w:sz w:val="20"/>
              </w:rPr>
              <w:t xml:space="preserve">Cilj je podržati konkurentnost i održivost sektora vina. Programe na nacionalnoj razini vode države članice u okviru svojih strateških planova i njima se upravlja na osnovi financijske godine. Korisnici su vinogradari te subjekti u proizvodnji vina i trgovini vinom ili njihova </w:t>
            </w:r>
            <w:r>
              <w:rPr>
                <w:sz w:val="20"/>
              </w:rPr>
              <w:lastRenderedPageBreak/>
              <w:t>udruženja/organizacije. Operacije koje odobravaju države članice mogu biti godišnje ili višegodišnje.</w:t>
            </w:r>
          </w:p>
        </w:tc>
        <w:tc>
          <w:tcPr>
            <w:tcW w:w="2268" w:type="dxa"/>
            <w:tcBorders>
              <w:top w:val="single" w:sz="2" w:space="0" w:color="auto"/>
              <w:left w:val="single" w:sz="2" w:space="0" w:color="auto"/>
              <w:bottom w:val="single" w:sz="2" w:space="0" w:color="auto"/>
              <w:right w:val="single" w:sz="2" w:space="0" w:color="auto"/>
            </w:tcBorders>
          </w:tcPr>
          <w:p w14:paraId="793E05E7" w14:textId="77777777" w:rsidR="003D09D1" w:rsidRPr="00CD7A9F" w:rsidRDefault="003D09D1" w:rsidP="008B1E0F">
            <w:pPr>
              <w:pStyle w:val="NormalLeft"/>
              <w:tabs>
                <w:tab w:val="left" w:pos="0"/>
              </w:tabs>
              <w:ind w:right="171"/>
              <w:rPr>
                <w:sz w:val="20"/>
                <w:szCs w:val="20"/>
              </w:rPr>
            </w:pPr>
            <w:r>
              <w:rPr>
                <w:sz w:val="20"/>
              </w:rPr>
              <w:lastRenderedPageBreak/>
              <w:t>08 02 02 03</w:t>
            </w:r>
          </w:p>
        </w:tc>
      </w:tr>
      <w:tr w:rsidR="003D09D1" w:rsidRPr="00172AD2" w14:paraId="7D320D17" w14:textId="77777777" w:rsidTr="008B1E0F">
        <w:tc>
          <w:tcPr>
            <w:tcW w:w="2093" w:type="dxa"/>
            <w:tcBorders>
              <w:top w:val="single" w:sz="2" w:space="0" w:color="auto"/>
              <w:left w:val="single" w:sz="2" w:space="0" w:color="auto"/>
              <w:bottom w:val="single" w:sz="2" w:space="0" w:color="auto"/>
              <w:right w:val="single" w:sz="2" w:space="0" w:color="auto"/>
            </w:tcBorders>
          </w:tcPr>
          <w:p w14:paraId="428B3190" w14:textId="77777777" w:rsidR="003D09D1" w:rsidRPr="00172AD2" w:rsidRDefault="003D09D1" w:rsidP="008B1E0F">
            <w:pPr>
              <w:pStyle w:val="NormalLeft"/>
              <w:rPr>
                <w:sz w:val="20"/>
                <w:szCs w:val="20"/>
              </w:rPr>
            </w:pPr>
            <w:r>
              <w:rPr>
                <w:sz w:val="20"/>
              </w:rPr>
              <w:t>III.4</w:t>
            </w:r>
          </w:p>
        </w:tc>
        <w:tc>
          <w:tcPr>
            <w:tcW w:w="3969" w:type="dxa"/>
            <w:tcBorders>
              <w:top w:val="single" w:sz="2" w:space="0" w:color="auto"/>
              <w:left w:val="single" w:sz="2" w:space="0" w:color="auto"/>
              <w:bottom w:val="single" w:sz="2" w:space="0" w:color="auto"/>
              <w:right w:val="single" w:sz="2" w:space="0" w:color="auto"/>
            </w:tcBorders>
          </w:tcPr>
          <w:p w14:paraId="70F947A9" w14:textId="77777777" w:rsidR="003D09D1" w:rsidRPr="00172AD2" w:rsidRDefault="003D09D1" w:rsidP="008B1E0F">
            <w:pPr>
              <w:pStyle w:val="NormalLeft"/>
              <w:jc w:val="both"/>
              <w:rPr>
                <w:sz w:val="20"/>
                <w:szCs w:val="20"/>
              </w:rPr>
            </w:pPr>
            <w:r>
              <w:rPr>
                <w:sz w:val="20"/>
              </w:rPr>
              <w:t>U sektoru hmelja (članci 61. i 62.)</w:t>
            </w:r>
          </w:p>
        </w:tc>
        <w:tc>
          <w:tcPr>
            <w:tcW w:w="5953" w:type="dxa"/>
            <w:tcBorders>
              <w:top w:val="single" w:sz="2" w:space="0" w:color="auto"/>
              <w:left w:val="single" w:sz="2" w:space="0" w:color="auto"/>
              <w:bottom w:val="single" w:sz="2" w:space="0" w:color="auto"/>
              <w:right w:val="single" w:sz="2" w:space="0" w:color="auto"/>
            </w:tcBorders>
          </w:tcPr>
          <w:p w14:paraId="263F233F" w14:textId="77777777" w:rsidR="003D09D1" w:rsidRPr="00435DA6" w:rsidRDefault="003D09D1" w:rsidP="008B1E0F">
            <w:pPr>
              <w:pStyle w:val="NormalLeft"/>
              <w:jc w:val="both"/>
              <w:rPr>
                <w:sz w:val="20"/>
                <w:szCs w:val="20"/>
              </w:rPr>
            </w:pPr>
            <w:r>
              <w:rPr>
                <w:sz w:val="20"/>
              </w:rPr>
              <w:t>Cilj je podržati koncentriranje ponude, konkurentnost i održivost sektora hmelja preko organizacija proizvođača ili njihovih udruženja priznatih na temelju Uredbe (EU) br. 1308/2013 koji provode operativne programe u skladu s Uredbom (EU) 2021/2115. Korisnici su organizacije proizvođača i udruženja organizacija proizvođača. Programi traju od tri do sedam godina i njima se upravlja na osnovi financijske godine. Države članice trebaju odobriti svaki pojedini program.</w:t>
            </w:r>
          </w:p>
        </w:tc>
        <w:tc>
          <w:tcPr>
            <w:tcW w:w="2268" w:type="dxa"/>
            <w:tcBorders>
              <w:top w:val="single" w:sz="2" w:space="0" w:color="auto"/>
              <w:left w:val="single" w:sz="2" w:space="0" w:color="auto"/>
              <w:bottom w:val="single" w:sz="2" w:space="0" w:color="auto"/>
              <w:right w:val="single" w:sz="2" w:space="0" w:color="auto"/>
            </w:tcBorders>
          </w:tcPr>
          <w:p w14:paraId="5F37DD4F" w14:textId="77777777" w:rsidR="003D09D1" w:rsidRPr="00CD7A9F" w:rsidRDefault="003D09D1" w:rsidP="008B1E0F">
            <w:pPr>
              <w:pStyle w:val="NormalLeft"/>
              <w:tabs>
                <w:tab w:val="left" w:pos="0"/>
              </w:tabs>
              <w:ind w:right="171"/>
              <w:rPr>
                <w:sz w:val="20"/>
                <w:szCs w:val="20"/>
              </w:rPr>
            </w:pPr>
            <w:r>
              <w:rPr>
                <w:sz w:val="20"/>
              </w:rPr>
              <w:t>08 02 02 04</w:t>
            </w:r>
          </w:p>
        </w:tc>
      </w:tr>
      <w:tr w:rsidR="003D09D1" w:rsidRPr="00172AD2" w14:paraId="713BD88B" w14:textId="77777777" w:rsidTr="008B1E0F">
        <w:tc>
          <w:tcPr>
            <w:tcW w:w="2093" w:type="dxa"/>
            <w:tcBorders>
              <w:top w:val="single" w:sz="2" w:space="0" w:color="auto"/>
              <w:left w:val="single" w:sz="2" w:space="0" w:color="auto"/>
              <w:bottom w:val="single" w:sz="2" w:space="0" w:color="auto"/>
              <w:right w:val="single" w:sz="2" w:space="0" w:color="auto"/>
            </w:tcBorders>
          </w:tcPr>
          <w:p w14:paraId="042D330E" w14:textId="77777777" w:rsidR="003D09D1" w:rsidRPr="00172AD2" w:rsidRDefault="003D09D1" w:rsidP="008B1E0F">
            <w:pPr>
              <w:pStyle w:val="NormalLeft"/>
              <w:rPr>
                <w:sz w:val="20"/>
                <w:szCs w:val="20"/>
              </w:rPr>
            </w:pPr>
            <w:r>
              <w:rPr>
                <w:sz w:val="20"/>
              </w:rPr>
              <w:t>III.5</w:t>
            </w:r>
          </w:p>
        </w:tc>
        <w:tc>
          <w:tcPr>
            <w:tcW w:w="3969" w:type="dxa"/>
            <w:tcBorders>
              <w:top w:val="single" w:sz="2" w:space="0" w:color="auto"/>
              <w:left w:val="single" w:sz="2" w:space="0" w:color="auto"/>
              <w:bottom w:val="single" w:sz="2" w:space="0" w:color="auto"/>
              <w:right w:val="single" w:sz="2" w:space="0" w:color="auto"/>
            </w:tcBorders>
          </w:tcPr>
          <w:p w14:paraId="550C51C3" w14:textId="77777777" w:rsidR="003D09D1" w:rsidRPr="00172AD2" w:rsidRDefault="003D09D1" w:rsidP="008B1E0F">
            <w:pPr>
              <w:pStyle w:val="NormalLeft"/>
              <w:jc w:val="both"/>
              <w:rPr>
                <w:sz w:val="20"/>
                <w:szCs w:val="20"/>
              </w:rPr>
            </w:pPr>
            <w:r>
              <w:rPr>
                <w:sz w:val="20"/>
              </w:rPr>
              <w:t>U sektoru maslinova ulja i stolnih maslina (članci 63., 64. i 65.)</w:t>
            </w:r>
          </w:p>
        </w:tc>
        <w:tc>
          <w:tcPr>
            <w:tcW w:w="5953" w:type="dxa"/>
            <w:tcBorders>
              <w:top w:val="single" w:sz="2" w:space="0" w:color="auto"/>
              <w:left w:val="single" w:sz="2" w:space="0" w:color="auto"/>
              <w:bottom w:val="single" w:sz="2" w:space="0" w:color="auto"/>
              <w:right w:val="single" w:sz="2" w:space="0" w:color="auto"/>
            </w:tcBorders>
          </w:tcPr>
          <w:p w14:paraId="54A99016" w14:textId="77777777" w:rsidR="003D09D1" w:rsidRPr="001963D6" w:rsidRDefault="003D09D1" w:rsidP="008B1E0F">
            <w:pPr>
              <w:pStyle w:val="NormalLeft"/>
              <w:jc w:val="both"/>
              <w:rPr>
                <w:sz w:val="20"/>
                <w:szCs w:val="20"/>
              </w:rPr>
            </w:pPr>
            <w:r>
              <w:rPr>
                <w:sz w:val="20"/>
              </w:rPr>
              <w:t>Cilj je podržati koncentriranje ponude, konkurentnost i održivost sektora maslinova ulja i stolnih maslina preko organizacija proizvođača ili njihovih udruženja priznatih na temelju Uredbe (EU) br. 1308/2013 koji provode operativne programe u skladu s Uredbom (EU) 2021/2115. Korisnici su organizacije proizvođača i udruženja organizacija proizvođača. Programi traju od tri do sedam godina i njima se upravlja na osnovi financijske godine. Države članice trebaju odobriti svaki pojedini program.</w:t>
            </w:r>
          </w:p>
        </w:tc>
        <w:tc>
          <w:tcPr>
            <w:tcW w:w="2268" w:type="dxa"/>
            <w:tcBorders>
              <w:top w:val="single" w:sz="2" w:space="0" w:color="auto"/>
              <w:left w:val="single" w:sz="2" w:space="0" w:color="auto"/>
              <w:bottom w:val="single" w:sz="2" w:space="0" w:color="auto"/>
              <w:right w:val="single" w:sz="2" w:space="0" w:color="auto"/>
            </w:tcBorders>
          </w:tcPr>
          <w:p w14:paraId="08098B90" w14:textId="77777777" w:rsidR="003D09D1" w:rsidRPr="00CD7A9F" w:rsidRDefault="003D09D1" w:rsidP="008B1E0F">
            <w:pPr>
              <w:pStyle w:val="NormalLeft"/>
              <w:ind w:right="171"/>
              <w:rPr>
                <w:sz w:val="20"/>
                <w:szCs w:val="20"/>
              </w:rPr>
            </w:pPr>
            <w:r>
              <w:rPr>
                <w:sz w:val="20"/>
              </w:rPr>
              <w:t>08 02 02 05</w:t>
            </w:r>
          </w:p>
        </w:tc>
      </w:tr>
      <w:tr w:rsidR="003D09D1" w:rsidRPr="0011102A" w14:paraId="08F3970C" w14:textId="77777777" w:rsidTr="008B1E0F">
        <w:tc>
          <w:tcPr>
            <w:tcW w:w="2093" w:type="dxa"/>
            <w:tcBorders>
              <w:top w:val="single" w:sz="2" w:space="0" w:color="auto"/>
              <w:left w:val="single" w:sz="2" w:space="0" w:color="auto"/>
              <w:bottom w:val="single" w:sz="2" w:space="0" w:color="auto"/>
              <w:right w:val="single" w:sz="2" w:space="0" w:color="auto"/>
            </w:tcBorders>
          </w:tcPr>
          <w:p w14:paraId="1FEF4668" w14:textId="77777777" w:rsidR="003D09D1" w:rsidRPr="00172AD2" w:rsidRDefault="003D09D1" w:rsidP="008B1E0F">
            <w:pPr>
              <w:pStyle w:val="NormalLeft"/>
              <w:rPr>
                <w:sz w:val="20"/>
                <w:szCs w:val="20"/>
              </w:rPr>
            </w:pPr>
            <w:r>
              <w:rPr>
                <w:sz w:val="20"/>
              </w:rPr>
              <w:t>III.6</w:t>
            </w:r>
          </w:p>
        </w:tc>
        <w:tc>
          <w:tcPr>
            <w:tcW w:w="3969" w:type="dxa"/>
            <w:tcBorders>
              <w:top w:val="single" w:sz="2" w:space="0" w:color="auto"/>
              <w:left w:val="single" w:sz="2" w:space="0" w:color="auto"/>
              <w:bottom w:val="single" w:sz="2" w:space="0" w:color="auto"/>
              <w:right w:val="single" w:sz="2" w:space="0" w:color="auto"/>
            </w:tcBorders>
          </w:tcPr>
          <w:p w14:paraId="396CCBA3" w14:textId="77777777" w:rsidR="003D09D1" w:rsidRPr="00DD132F" w:rsidRDefault="003D09D1" w:rsidP="008B1E0F">
            <w:pPr>
              <w:pStyle w:val="NormalLeft"/>
              <w:jc w:val="both"/>
              <w:rPr>
                <w:sz w:val="20"/>
                <w:szCs w:val="20"/>
              </w:rPr>
            </w:pPr>
            <w:r>
              <w:rPr>
                <w:sz w:val="20"/>
              </w:rPr>
              <w:t>U drugim sektorima iz članka 1. stavka 2. točaka od (a) do (h), točaka (k) i (m), točaka od (o) do (t) i točke (w) Uredbe (EU) br. 1308/2013 te sektorima koji obuhvaćaju proizvode navedene u Prilogu XIII. Uredbi (EU) 2021/2115 (članci 66., 67. i 68.)</w:t>
            </w:r>
          </w:p>
        </w:tc>
        <w:tc>
          <w:tcPr>
            <w:tcW w:w="5953" w:type="dxa"/>
            <w:tcBorders>
              <w:top w:val="single" w:sz="2" w:space="0" w:color="auto"/>
              <w:left w:val="single" w:sz="2" w:space="0" w:color="auto"/>
              <w:bottom w:val="single" w:sz="2" w:space="0" w:color="auto"/>
              <w:right w:val="single" w:sz="2" w:space="0" w:color="auto"/>
            </w:tcBorders>
          </w:tcPr>
          <w:p w14:paraId="1DCD0D79" w14:textId="77777777" w:rsidR="003D09D1" w:rsidRPr="00DD132F" w:rsidRDefault="003D09D1" w:rsidP="008B1E0F">
            <w:pPr>
              <w:pStyle w:val="NormalLeft"/>
              <w:jc w:val="both"/>
              <w:rPr>
                <w:sz w:val="20"/>
                <w:szCs w:val="20"/>
              </w:rPr>
            </w:pPr>
            <w:r>
              <w:rPr>
                <w:sz w:val="20"/>
              </w:rPr>
              <w:t>Cilj je podržati koncentriranje ponude, konkurentnost i održivost povezanih sektora preko organizacija proizvođača, njihovih udruženja priznatih na temelju Uredbe (EU) br. 1308/2013 te skupina proizvođača koje su privremeno odobrile države članice i koji provode operativne programe u skladu s Uredbom (EU) 2021/2115. Korisnici su organizacije proizvođača, udruženja organizacija proizvođača ili skupine proizvođača. Programi traju od tri do sedam godina i njima se upravlja na osnovi financijske godine. Države članice trebaju odobriti svaki pojedini program.</w:t>
            </w:r>
          </w:p>
        </w:tc>
        <w:tc>
          <w:tcPr>
            <w:tcW w:w="2268" w:type="dxa"/>
            <w:tcBorders>
              <w:top w:val="single" w:sz="2" w:space="0" w:color="auto"/>
              <w:left w:val="single" w:sz="2" w:space="0" w:color="auto"/>
              <w:bottom w:val="single" w:sz="2" w:space="0" w:color="auto"/>
              <w:right w:val="single" w:sz="2" w:space="0" w:color="auto"/>
            </w:tcBorders>
          </w:tcPr>
          <w:p w14:paraId="5E8AABF4" w14:textId="77777777" w:rsidR="003D09D1" w:rsidRPr="00CD7A9F" w:rsidRDefault="003D09D1" w:rsidP="008B1E0F">
            <w:pPr>
              <w:pStyle w:val="NormalLeft"/>
              <w:ind w:right="171"/>
              <w:rPr>
                <w:sz w:val="20"/>
                <w:szCs w:val="20"/>
              </w:rPr>
            </w:pPr>
            <w:r>
              <w:rPr>
                <w:sz w:val="20"/>
              </w:rPr>
              <w:t>08 02 02 06</w:t>
            </w:r>
          </w:p>
        </w:tc>
      </w:tr>
      <w:tr w:rsidR="003D09D1" w:rsidRPr="008D0E3E" w14:paraId="5CAFDDF1" w14:textId="77777777" w:rsidTr="008B1E0F">
        <w:tc>
          <w:tcPr>
            <w:tcW w:w="2093" w:type="dxa"/>
            <w:tcBorders>
              <w:top w:val="single" w:sz="2" w:space="0" w:color="auto"/>
              <w:left w:val="single" w:sz="2" w:space="0" w:color="auto"/>
              <w:bottom w:val="single" w:sz="2" w:space="0" w:color="auto"/>
              <w:right w:val="single" w:sz="2" w:space="0" w:color="auto"/>
            </w:tcBorders>
          </w:tcPr>
          <w:p w14:paraId="03F64DF4" w14:textId="77777777" w:rsidR="003D09D1" w:rsidRPr="00172AD2" w:rsidRDefault="003D09D1" w:rsidP="008B1E0F">
            <w:pPr>
              <w:adjustRightInd w:val="0"/>
              <w:spacing w:before="0" w:after="0"/>
              <w:jc w:val="left"/>
              <w:rPr>
                <w:sz w:val="20"/>
                <w:szCs w:val="20"/>
                <w:lang w:val="en-US"/>
              </w:rPr>
            </w:pPr>
          </w:p>
        </w:tc>
        <w:tc>
          <w:tcPr>
            <w:tcW w:w="3969" w:type="dxa"/>
            <w:tcBorders>
              <w:top w:val="single" w:sz="2" w:space="0" w:color="auto"/>
              <w:left w:val="single" w:sz="2" w:space="0" w:color="auto"/>
              <w:bottom w:val="single" w:sz="2" w:space="0" w:color="auto"/>
              <w:right w:val="single" w:sz="2" w:space="0" w:color="auto"/>
            </w:tcBorders>
          </w:tcPr>
          <w:p w14:paraId="1B192BA9" w14:textId="77777777" w:rsidR="003D09D1" w:rsidRPr="00331E45" w:rsidRDefault="003D09D1" w:rsidP="008B1E0F">
            <w:pPr>
              <w:pStyle w:val="NormalLeft"/>
              <w:jc w:val="both"/>
              <w:rPr>
                <w:b/>
                <w:bCs/>
                <w:sz w:val="20"/>
                <w:szCs w:val="20"/>
              </w:rPr>
            </w:pPr>
            <w:r>
              <w:rPr>
                <w:b/>
                <w:sz w:val="20"/>
              </w:rPr>
              <w:t>Mjere iz Uredbe (EU) br. 1308/2013</w:t>
            </w:r>
          </w:p>
        </w:tc>
        <w:tc>
          <w:tcPr>
            <w:tcW w:w="5953" w:type="dxa"/>
            <w:tcBorders>
              <w:top w:val="single" w:sz="2" w:space="0" w:color="auto"/>
              <w:left w:val="single" w:sz="2" w:space="0" w:color="auto"/>
              <w:bottom w:val="single" w:sz="2" w:space="0" w:color="auto"/>
              <w:right w:val="single" w:sz="2" w:space="0" w:color="auto"/>
            </w:tcBorders>
          </w:tcPr>
          <w:p w14:paraId="2FACB7B4" w14:textId="77777777" w:rsidR="003D09D1" w:rsidRPr="00331E45" w:rsidRDefault="003D09D1" w:rsidP="008B1E0F">
            <w:pPr>
              <w:pStyle w:val="NormalLeft"/>
              <w:rPr>
                <w:b/>
                <w:bCs/>
                <w:sz w:val="20"/>
                <w:szCs w:val="20"/>
                <w:lang w:val="en-IE"/>
              </w:rPr>
            </w:pPr>
          </w:p>
        </w:tc>
        <w:tc>
          <w:tcPr>
            <w:tcW w:w="2268" w:type="dxa"/>
            <w:tcBorders>
              <w:top w:val="single" w:sz="2" w:space="0" w:color="auto"/>
              <w:left w:val="single" w:sz="2" w:space="0" w:color="auto"/>
              <w:bottom w:val="single" w:sz="2" w:space="0" w:color="auto"/>
              <w:right w:val="single" w:sz="2" w:space="0" w:color="auto"/>
            </w:tcBorders>
          </w:tcPr>
          <w:p w14:paraId="10104EE8" w14:textId="77777777" w:rsidR="003D09D1" w:rsidRPr="003B2B08" w:rsidRDefault="003D09D1" w:rsidP="008B1E0F">
            <w:pPr>
              <w:pStyle w:val="NormalLeft"/>
              <w:ind w:right="1204"/>
              <w:rPr>
                <w:b/>
                <w:bCs/>
                <w:sz w:val="20"/>
                <w:szCs w:val="20"/>
              </w:rPr>
            </w:pPr>
            <w:r>
              <w:rPr>
                <w:b/>
                <w:sz w:val="20"/>
              </w:rPr>
              <w:t>08 02 03</w:t>
            </w:r>
          </w:p>
        </w:tc>
      </w:tr>
      <w:tr w:rsidR="003D09D1" w:rsidRPr="008D0E3E" w14:paraId="045CCB67" w14:textId="77777777" w:rsidTr="008B1E0F">
        <w:tc>
          <w:tcPr>
            <w:tcW w:w="2093" w:type="dxa"/>
            <w:tcBorders>
              <w:top w:val="single" w:sz="2" w:space="0" w:color="auto"/>
              <w:left w:val="single" w:sz="2" w:space="0" w:color="auto"/>
              <w:bottom w:val="single" w:sz="2" w:space="0" w:color="auto"/>
              <w:right w:val="single" w:sz="2" w:space="0" w:color="auto"/>
            </w:tcBorders>
          </w:tcPr>
          <w:p w14:paraId="49715F83" w14:textId="77777777" w:rsidR="003D09D1" w:rsidRPr="00172AD2" w:rsidRDefault="003D09D1" w:rsidP="008B1E0F">
            <w:pPr>
              <w:pStyle w:val="NormalLeft"/>
              <w:rPr>
                <w:sz w:val="20"/>
                <w:szCs w:val="20"/>
              </w:rPr>
            </w:pPr>
            <w:r>
              <w:rPr>
                <w:sz w:val="20"/>
              </w:rPr>
              <w:lastRenderedPageBreak/>
              <w:t>IV.3</w:t>
            </w:r>
          </w:p>
        </w:tc>
        <w:tc>
          <w:tcPr>
            <w:tcW w:w="3969" w:type="dxa"/>
            <w:tcBorders>
              <w:top w:val="single" w:sz="2" w:space="0" w:color="auto"/>
              <w:left w:val="single" w:sz="2" w:space="0" w:color="auto"/>
              <w:bottom w:val="single" w:sz="2" w:space="0" w:color="auto"/>
              <w:right w:val="single" w:sz="2" w:space="0" w:color="auto"/>
            </w:tcBorders>
          </w:tcPr>
          <w:p w14:paraId="1D69EF85" w14:textId="77777777" w:rsidR="003D09D1" w:rsidRPr="00C62E23" w:rsidRDefault="003D09D1" w:rsidP="008B1E0F">
            <w:pPr>
              <w:pStyle w:val="NormalLeft"/>
              <w:jc w:val="both"/>
              <w:rPr>
                <w:sz w:val="20"/>
                <w:szCs w:val="20"/>
                <w:highlight w:val="yellow"/>
              </w:rPr>
            </w:pPr>
            <w:r>
              <w:rPr>
                <w:sz w:val="20"/>
              </w:rPr>
              <w:t>EU-ov program u školama, program voća i program mlijeka u školama (poglavlje II. odjeljak 1.)</w:t>
            </w:r>
          </w:p>
        </w:tc>
        <w:tc>
          <w:tcPr>
            <w:tcW w:w="5953" w:type="dxa"/>
            <w:tcBorders>
              <w:top w:val="single" w:sz="2" w:space="0" w:color="auto"/>
              <w:left w:val="single" w:sz="2" w:space="0" w:color="auto"/>
              <w:bottom w:val="single" w:sz="2" w:space="0" w:color="auto"/>
              <w:right w:val="single" w:sz="2" w:space="0" w:color="auto"/>
            </w:tcBorders>
          </w:tcPr>
          <w:p w14:paraId="04168D5F" w14:textId="77777777" w:rsidR="003D09D1" w:rsidRPr="00172AD2" w:rsidRDefault="003D09D1" w:rsidP="008B1E0F">
            <w:pPr>
              <w:pStyle w:val="NormalLeft"/>
              <w:jc w:val="both"/>
              <w:rPr>
                <w:sz w:val="20"/>
                <w:szCs w:val="20"/>
              </w:rPr>
            </w:pPr>
            <w:r>
              <w:rPr>
                <w:sz w:val="20"/>
              </w:rPr>
              <w:t>Cilj je poduprijeti distribuciju poljoprivrednih proizvoda djeci u dječjim vrtićima, osnovnim i srednjim školama s ciljem povećanja njihove konzumacije voća, povrća i mlijeka te poboljšanja njihovih prehrambenih navika.</w:t>
            </w:r>
          </w:p>
        </w:tc>
        <w:tc>
          <w:tcPr>
            <w:tcW w:w="2268" w:type="dxa"/>
            <w:tcBorders>
              <w:top w:val="single" w:sz="2" w:space="0" w:color="auto"/>
              <w:left w:val="single" w:sz="2" w:space="0" w:color="auto"/>
              <w:bottom w:val="single" w:sz="2" w:space="0" w:color="auto"/>
              <w:right w:val="single" w:sz="2" w:space="0" w:color="auto"/>
            </w:tcBorders>
          </w:tcPr>
          <w:p w14:paraId="703A36FF" w14:textId="77777777" w:rsidR="003D09D1" w:rsidRPr="00CD7A9F" w:rsidRDefault="003D09D1" w:rsidP="008B1E0F">
            <w:pPr>
              <w:pStyle w:val="NormalLeft"/>
              <w:rPr>
                <w:sz w:val="20"/>
                <w:szCs w:val="20"/>
              </w:rPr>
            </w:pPr>
            <w:r>
              <w:rPr>
                <w:sz w:val="20"/>
              </w:rPr>
              <w:t>08 02 03 04</w:t>
            </w:r>
          </w:p>
        </w:tc>
      </w:tr>
      <w:tr w:rsidR="003D09D1" w:rsidRPr="008D0E3E" w14:paraId="349D8117" w14:textId="77777777" w:rsidTr="008B1E0F">
        <w:tc>
          <w:tcPr>
            <w:tcW w:w="2093" w:type="dxa"/>
            <w:tcBorders>
              <w:top w:val="single" w:sz="2" w:space="0" w:color="auto"/>
              <w:left w:val="single" w:sz="2" w:space="0" w:color="auto"/>
              <w:bottom w:val="single" w:sz="2" w:space="0" w:color="auto"/>
              <w:right w:val="single" w:sz="2" w:space="0" w:color="auto"/>
            </w:tcBorders>
          </w:tcPr>
          <w:p w14:paraId="21B530C3" w14:textId="77777777" w:rsidR="003D09D1" w:rsidRPr="00172AD2" w:rsidRDefault="003D09D1" w:rsidP="008B1E0F">
            <w:pPr>
              <w:pStyle w:val="NormalLeft"/>
              <w:rPr>
                <w:sz w:val="20"/>
                <w:szCs w:val="20"/>
              </w:rPr>
            </w:pPr>
            <w:r>
              <w:rPr>
                <w:sz w:val="20"/>
              </w:rPr>
              <w:t>IV.5</w:t>
            </w:r>
          </w:p>
        </w:tc>
        <w:tc>
          <w:tcPr>
            <w:tcW w:w="3969" w:type="dxa"/>
            <w:tcBorders>
              <w:top w:val="single" w:sz="2" w:space="0" w:color="auto"/>
              <w:left w:val="single" w:sz="2" w:space="0" w:color="auto"/>
              <w:bottom w:val="single" w:sz="2" w:space="0" w:color="auto"/>
              <w:right w:val="single" w:sz="2" w:space="0" w:color="auto"/>
            </w:tcBorders>
          </w:tcPr>
          <w:p w14:paraId="3F1C7FC2" w14:textId="77777777" w:rsidR="003D09D1" w:rsidRPr="00172AD2" w:rsidRDefault="003D09D1" w:rsidP="008B1E0F">
            <w:pPr>
              <w:pStyle w:val="NormalLeft"/>
              <w:jc w:val="both"/>
              <w:rPr>
                <w:sz w:val="20"/>
                <w:szCs w:val="20"/>
              </w:rPr>
            </w:pPr>
            <w:r>
              <w:rPr>
                <w:sz w:val="20"/>
              </w:rPr>
              <w:t>Potpora u sektoru voća i povrća (poglavlje II. odjeljak 3.)</w:t>
            </w:r>
          </w:p>
        </w:tc>
        <w:tc>
          <w:tcPr>
            <w:tcW w:w="5953" w:type="dxa"/>
            <w:tcBorders>
              <w:top w:val="single" w:sz="2" w:space="0" w:color="auto"/>
              <w:left w:val="single" w:sz="2" w:space="0" w:color="auto"/>
              <w:bottom w:val="single" w:sz="2" w:space="0" w:color="auto"/>
              <w:right w:val="single" w:sz="2" w:space="0" w:color="auto"/>
            </w:tcBorders>
          </w:tcPr>
          <w:p w14:paraId="435E03ED" w14:textId="77777777" w:rsidR="003D09D1" w:rsidRPr="00172AD2" w:rsidRDefault="003D09D1" w:rsidP="008B1E0F">
            <w:pPr>
              <w:pStyle w:val="NormalLeft"/>
              <w:jc w:val="both"/>
              <w:rPr>
                <w:sz w:val="20"/>
                <w:szCs w:val="20"/>
              </w:rPr>
            </w:pPr>
            <w:r>
              <w:rPr>
                <w:sz w:val="20"/>
              </w:rPr>
              <w:t>Uzgajivači se potiču da se pridruže organizacijama proizvođača. One primaju potporu za provedbu operativnih programa utemeljenih na nacionalnoj strategiji. Osim toga, cilj je dodijeljene potpore ublažiti fluktuaciju dohotka u slučaju krize. Potpora se pruža za mjere za sprečavanje kriza i upravljanje krizama u okviru operativnih programa, tj. za sljedeće mjere: povlačenje proizvoda, zelena berba/neubiranje, promidžbeni i komunikacijski alati, osposobljavanje, osiguranje berbe, pomoć u dobivanju bankovnih zajmova i plaćanju administrativnih troškova osnivanja uzajamnih fondova (fondovi za stabilizaciju u vlasništvu poljoprivrednika).</w:t>
            </w:r>
          </w:p>
        </w:tc>
        <w:tc>
          <w:tcPr>
            <w:tcW w:w="2268" w:type="dxa"/>
            <w:tcBorders>
              <w:top w:val="single" w:sz="2" w:space="0" w:color="auto"/>
              <w:left w:val="single" w:sz="2" w:space="0" w:color="auto"/>
              <w:bottom w:val="single" w:sz="2" w:space="0" w:color="auto"/>
              <w:right w:val="single" w:sz="2" w:space="0" w:color="auto"/>
            </w:tcBorders>
          </w:tcPr>
          <w:p w14:paraId="08C97BC2" w14:textId="77777777" w:rsidR="003D09D1" w:rsidRPr="00CD7A9F" w:rsidRDefault="003D09D1" w:rsidP="008B1E0F">
            <w:pPr>
              <w:pStyle w:val="NormalLeft"/>
              <w:ind w:right="246"/>
              <w:rPr>
                <w:sz w:val="20"/>
                <w:szCs w:val="20"/>
              </w:rPr>
            </w:pPr>
            <w:r>
              <w:rPr>
                <w:sz w:val="20"/>
              </w:rPr>
              <w:t>08 02 03 06</w:t>
            </w:r>
          </w:p>
        </w:tc>
      </w:tr>
      <w:tr w:rsidR="003D09D1" w:rsidRPr="008D0E3E" w14:paraId="7792C1BC" w14:textId="77777777" w:rsidTr="008B1E0F">
        <w:tc>
          <w:tcPr>
            <w:tcW w:w="2093" w:type="dxa"/>
            <w:tcBorders>
              <w:top w:val="single" w:sz="2" w:space="0" w:color="auto"/>
              <w:left w:val="single" w:sz="2" w:space="0" w:color="auto"/>
              <w:bottom w:val="single" w:sz="2" w:space="0" w:color="auto"/>
              <w:right w:val="single" w:sz="2" w:space="0" w:color="auto"/>
            </w:tcBorders>
          </w:tcPr>
          <w:p w14:paraId="196E315D" w14:textId="77777777" w:rsidR="003D09D1" w:rsidRPr="00172AD2" w:rsidRDefault="003D09D1" w:rsidP="008B1E0F">
            <w:pPr>
              <w:pStyle w:val="NormalLeft"/>
              <w:rPr>
                <w:sz w:val="20"/>
                <w:szCs w:val="20"/>
              </w:rPr>
            </w:pPr>
            <w:r>
              <w:rPr>
                <w:sz w:val="20"/>
              </w:rPr>
              <w:t>IV.6</w:t>
            </w:r>
          </w:p>
        </w:tc>
        <w:tc>
          <w:tcPr>
            <w:tcW w:w="3969" w:type="dxa"/>
            <w:tcBorders>
              <w:top w:val="single" w:sz="2" w:space="0" w:color="auto"/>
              <w:left w:val="single" w:sz="2" w:space="0" w:color="auto"/>
              <w:bottom w:val="single" w:sz="2" w:space="0" w:color="auto"/>
              <w:right w:val="single" w:sz="2" w:space="0" w:color="auto"/>
            </w:tcBorders>
          </w:tcPr>
          <w:p w14:paraId="336886BE" w14:textId="77777777" w:rsidR="003D09D1" w:rsidRPr="00172AD2" w:rsidRDefault="003D09D1" w:rsidP="008B1E0F">
            <w:pPr>
              <w:pStyle w:val="NormalLeft"/>
              <w:jc w:val="both"/>
              <w:rPr>
                <w:sz w:val="20"/>
                <w:szCs w:val="20"/>
              </w:rPr>
            </w:pPr>
            <w:r>
              <w:rPr>
                <w:sz w:val="20"/>
              </w:rPr>
              <w:t>Potpora u sektoru vina (poglavlje II. odjeljak 4.)</w:t>
            </w:r>
          </w:p>
        </w:tc>
        <w:tc>
          <w:tcPr>
            <w:tcW w:w="5953" w:type="dxa"/>
            <w:tcBorders>
              <w:top w:val="single" w:sz="2" w:space="0" w:color="auto"/>
              <w:left w:val="single" w:sz="2" w:space="0" w:color="auto"/>
              <w:bottom w:val="single" w:sz="2" w:space="0" w:color="auto"/>
              <w:right w:val="single" w:sz="2" w:space="0" w:color="auto"/>
            </w:tcBorders>
          </w:tcPr>
          <w:p w14:paraId="4C05E537" w14:textId="77777777" w:rsidR="003D09D1" w:rsidRPr="00172AD2" w:rsidRDefault="003D09D1" w:rsidP="008B1E0F">
            <w:pPr>
              <w:pStyle w:val="NormalLeft"/>
              <w:jc w:val="both"/>
              <w:rPr>
                <w:sz w:val="20"/>
                <w:szCs w:val="20"/>
              </w:rPr>
            </w:pPr>
            <w:r>
              <w:rPr>
                <w:sz w:val="20"/>
              </w:rPr>
              <w:t>Dodjeljuju se razne potpore radi postizanja ravnoteže na tržištu i povećanja konkurentnosti vina iz Unije: potpora promociji vina na tržištima trećih zemalja te informiranju o odgovornoj konzumaciji vina i o Unijinu sustavu zaštićenih oznaka izvornosti (ZOI) i zaštićenih oznaka zemljopisnog podrijetla (ZOZP); sufinanciranje troškova za restrukturiranje i konverziju vinograda, za ulaganja u vinarije i pogone za stavljanje na tržište te za inovacije; potpora za zelenu berbu, uzajamne fondove, osiguranje berbe i destilaciju nusproizvoda.</w:t>
            </w:r>
          </w:p>
        </w:tc>
        <w:tc>
          <w:tcPr>
            <w:tcW w:w="2268" w:type="dxa"/>
            <w:tcBorders>
              <w:top w:val="single" w:sz="2" w:space="0" w:color="auto"/>
              <w:left w:val="single" w:sz="2" w:space="0" w:color="auto"/>
              <w:bottom w:val="single" w:sz="2" w:space="0" w:color="auto"/>
              <w:right w:val="single" w:sz="2" w:space="0" w:color="auto"/>
            </w:tcBorders>
          </w:tcPr>
          <w:p w14:paraId="19373FAE" w14:textId="77777777" w:rsidR="003D09D1" w:rsidRPr="00CD7A9F" w:rsidRDefault="003D09D1" w:rsidP="008B1E0F">
            <w:pPr>
              <w:pStyle w:val="NormalLeft"/>
              <w:ind w:right="104"/>
              <w:rPr>
                <w:sz w:val="20"/>
                <w:szCs w:val="20"/>
              </w:rPr>
            </w:pPr>
            <w:r>
              <w:rPr>
                <w:sz w:val="20"/>
              </w:rPr>
              <w:t>08 02 03 07</w:t>
            </w:r>
          </w:p>
        </w:tc>
      </w:tr>
      <w:tr w:rsidR="003D09D1" w:rsidRPr="008D0E3E" w14:paraId="3782B7B3" w14:textId="77777777" w:rsidTr="008B1E0F">
        <w:tc>
          <w:tcPr>
            <w:tcW w:w="2093" w:type="dxa"/>
            <w:tcBorders>
              <w:top w:val="single" w:sz="2" w:space="0" w:color="auto"/>
              <w:left w:val="single" w:sz="2" w:space="0" w:color="auto"/>
              <w:bottom w:val="single" w:sz="2" w:space="0" w:color="auto"/>
              <w:right w:val="single" w:sz="2" w:space="0" w:color="auto"/>
            </w:tcBorders>
          </w:tcPr>
          <w:p w14:paraId="471D4341" w14:textId="77777777" w:rsidR="003D09D1" w:rsidRPr="00172AD2" w:rsidRDefault="003D09D1" w:rsidP="008B1E0F">
            <w:pPr>
              <w:pStyle w:val="NormalLeft"/>
              <w:rPr>
                <w:sz w:val="20"/>
                <w:szCs w:val="20"/>
              </w:rPr>
            </w:pPr>
            <w:r>
              <w:rPr>
                <w:sz w:val="20"/>
              </w:rPr>
              <w:t>IV.8</w:t>
            </w:r>
          </w:p>
        </w:tc>
        <w:tc>
          <w:tcPr>
            <w:tcW w:w="3969" w:type="dxa"/>
            <w:tcBorders>
              <w:top w:val="single" w:sz="2" w:space="0" w:color="auto"/>
              <w:left w:val="single" w:sz="2" w:space="0" w:color="auto"/>
              <w:bottom w:val="single" w:sz="2" w:space="0" w:color="auto"/>
              <w:right w:val="single" w:sz="2" w:space="0" w:color="auto"/>
            </w:tcBorders>
          </w:tcPr>
          <w:p w14:paraId="48A9E9F5" w14:textId="77777777" w:rsidR="003D09D1" w:rsidRPr="00172AD2" w:rsidRDefault="003D09D1" w:rsidP="008B1E0F">
            <w:pPr>
              <w:pStyle w:val="NormalLeft"/>
              <w:rPr>
                <w:sz w:val="20"/>
                <w:szCs w:val="20"/>
              </w:rPr>
            </w:pPr>
            <w:r>
              <w:rPr>
                <w:sz w:val="20"/>
              </w:rPr>
              <w:t>Potpora u pčelarskom sektoru (poglavlje II. odjeljak 5.)</w:t>
            </w:r>
          </w:p>
        </w:tc>
        <w:tc>
          <w:tcPr>
            <w:tcW w:w="5953" w:type="dxa"/>
            <w:tcBorders>
              <w:top w:val="single" w:sz="2" w:space="0" w:color="auto"/>
              <w:left w:val="single" w:sz="2" w:space="0" w:color="auto"/>
              <w:bottom w:val="single" w:sz="2" w:space="0" w:color="auto"/>
              <w:right w:val="single" w:sz="2" w:space="0" w:color="auto"/>
            </w:tcBorders>
          </w:tcPr>
          <w:p w14:paraId="39813193" w14:textId="77777777" w:rsidR="003D09D1" w:rsidRPr="00172AD2" w:rsidRDefault="003D09D1" w:rsidP="008B1E0F">
            <w:pPr>
              <w:pStyle w:val="NormalLeft"/>
              <w:jc w:val="both"/>
              <w:rPr>
                <w:sz w:val="20"/>
                <w:szCs w:val="20"/>
              </w:rPr>
            </w:pPr>
            <w:r>
              <w:rPr>
                <w:sz w:val="20"/>
              </w:rPr>
              <w:t>Cilj je dodijeljene potpore podržati taj sektor putem pčelarskih programa radi poboljšanja proizvodnje i stavljanja na tržište pčelarskih proizvoda.</w:t>
            </w:r>
          </w:p>
        </w:tc>
        <w:tc>
          <w:tcPr>
            <w:tcW w:w="2268" w:type="dxa"/>
            <w:tcBorders>
              <w:top w:val="single" w:sz="2" w:space="0" w:color="auto"/>
              <w:left w:val="single" w:sz="2" w:space="0" w:color="auto"/>
              <w:bottom w:val="single" w:sz="2" w:space="0" w:color="auto"/>
              <w:right w:val="single" w:sz="2" w:space="0" w:color="auto"/>
            </w:tcBorders>
          </w:tcPr>
          <w:p w14:paraId="2C579884" w14:textId="77777777" w:rsidR="003D09D1" w:rsidRPr="00CD7A9F" w:rsidRDefault="003D09D1" w:rsidP="008B1E0F">
            <w:pPr>
              <w:pStyle w:val="NormalLeft"/>
              <w:ind w:right="-38"/>
              <w:rPr>
                <w:sz w:val="20"/>
                <w:szCs w:val="20"/>
              </w:rPr>
            </w:pPr>
            <w:r>
              <w:rPr>
                <w:sz w:val="20"/>
              </w:rPr>
              <w:t>08 02 03 08</w:t>
            </w:r>
          </w:p>
        </w:tc>
      </w:tr>
      <w:tr w:rsidR="003D09D1" w:rsidRPr="008D0E3E" w14:paraId="6EF0B23D" w14:textId="77777777" w:rsidTr="008B1E0F">
        <w:tc>
          <w:tcPr>
            <w:tcW w:w="2093" w:type="dxa"/>
            <w:tcBorders>
              <w:top w:val="single" w:sz="2" w:space="0" w:color="auto"/>
              <w:left w:val="single" w:sz="2" w:space="0" w:color="auto"/>
              <w:bottom w:val="single" w:sz="2" w:space="0" w:color="auto"/>
              <w:right w:val="single" w:sz="2" w:space="0" w:color="auto"/>
            </w:tcBorders>
          </w:tcPr>
          <w:p w14:paraId="7F6B20AE" w14:textId="77777777" w:rsidR="003D09D1" w:rsidRPr="00172AD2" w:rsidRDefault="003D09D1" w:rsidP="008B1E0F">
            <w:pPr>
              <w:adjustRightInd w:val="0"/>
              <w:spacing w:before="0" w:after="0"/>
              <w:jc w:val="left"/>
              <w:rPr>
                <w:sz w:val="20"/>
                <w:szCs w:val="20"/>
                <w:lang w:val="en-US"/>
              </w:rPr>
            </w:pPr>
          </w:p>
        </w:tc>
        <w:tc>
          <w:tcPr>
            <w:tcW w:w="3969" w:type="dxa"/>
            <w:tcBorders>
              <w:top w:val="single" w:sz="2" w:space="0" w:color="auto"/>
              <w:left w:val="single" w:sz="2" w:space="0" w:color="auto"/>
              <w:bottom w:val="single" w:sz="2" w:space="0" w:color="auto"/>
              <w:right w:val="single" w:sz="2" w:space="0" w:color="auto"/>
            </w:tcBorders>
          </w:tcPr>
          <w:p w14:paraId="4BD1A840" w14:textId="77777777" w:rsidR="003D09D1" w:rsidRPr="00C76033" w:rsidRDefault="003D09D1" w:rsidP="008B1E0F">
            <w:pPr>
              <w:pStyle w:val="NormalLeft"/>
              <w:jc w:val="both"/>
              <w:rPr>
                <w:b/>
                <w:bCs/>
                <w:sz w:val="20"/>
                <w:szCs w:val="20"/>
              </w:rPr>
            </w:pPr>
            <w:r>
              <w:rPr>
                <w:b/>
                <w:sz w:val="20"/>
              </w:rPr>
              <w:t>Operacija u obliku vrsta intervencija u području ruralnog razvoja iz članka 69. Uredbe (EU) 2021/2115</w:t>
            </w:r>
          </w:p>
        </w:tc>
        <w:tc>
          <w:tcPr>
            <w:tcW w:w="5953" w:type="dxa"/>
            <w:tcBorders>
              <w:top w:val="single" w:sz="2" w:space="0" w:color="auto"/>
              <w:left w:val="single" w:sz="2" w:space="0" w:color="auto"/>
              <w:bottom w:val="single" w:sz="2" w:space="0" w:color="auto"/>
              <w:right w:val="single" w:sz="2" w:space="0" w:color="auto"/>
            </w:tcBorders>
          </w:tcPr>
          <w:p w14:paraId="45306E99" w14:textId="77777777" w:rsidR="003D09D1" w:rsidRPr="00172AD2" w:rsidRDefault="003D09D1" w:rsidP="008B1E0F">
            <w:pPr>
              <w:pStyle w:val="NormalLeft"/>
              <w:jc w:val="both"/>
              <w:rPr>
                <w:sz w:val="20"/>
                <w:szCs w:val="20"/>
                <w:lang w:val="en-IE"/>
              </w:rPr>
            </w:pPr>
          </w:p>
        </w:tc>
        <w:tc>
          <w:tcPr>
            <w:tcW w:w="2268" w:type="dxa"/>
            <w:tcBorders>
              <w:top w:val="single" w:sz="2" w:space="0" w:color="auto"/>
              <w:left w:val="single" w:sz="2" w:space="0" w:color="auto"/>
              <w:bottom w:val="single" w:sz="2" w:space="0" w:color="auto"/>
              <w:right w:val="single" w:sz="2" w:space="0" w:color="auto"/>
            </w:tcBorders>
          </w:tcPr>
          <w:p w14:paraId="6E0FCB21" w14:textId="77777777" w:rsidR="003D09D1" w:rsidRPr="00F22152" w:rsidRDefault="003D09D1" w:rsidP="008B1E0F">
            <w:pPr>
              <w:pStyle w:val="NormalLeft"/>
              <w:rPr>
                <w:b/>
                <w:bCs/>
                <w:sz w:val="20"/>
                <w:szCs w:val="20"/>
              </w:rPr>
            </w:pPr>
            <w:r>
              <w:rPr>
                <w:b/>
                <w:sz w:val="20"/>
              </w:rPr>
              <w:t>08 03 01</w:t>
            </w:r>
          </w:p>
        </w:tc>
      </w:tr>
      <w:tr w:rsidR="003D09D1" w:rsidRPr="00B73263" w14:paraId="3422CBB5" w14:textId="77777777" w:rsidTr="008B1E0F">
        <w:tc>
          <w:tcPr>
            <w:tcW w:w="2093" w:type="dxa"/>
            <w:tcBorders>
              <w:top w:val="single" w:sz="2" w:space="0" w:color="auto"/>
              <w:left w:val="single" w:sz="2" w:space="0" w:color="auto"/>
              <w:bottom w:val="single" w:sz="2" w:space="0" w:color="auto"/>
              <w:right w:val="single" w:sz="2" w:space="0" w:color="auto"/>
            </w:tcBorders>
          </w:tcPr>
          <w:p w14:paraId="22F2B4BD" w14:textId="77777777" w:rsidR="003D09D1" w:rsidRPr="00172AD2" w:rsidRDefault="003D09D1" w:rsidP="008B1E0F">
            <w:pPr>
              <w:pStyle w:val="NormalLeft"/>
              <w:rPr>
                <w:sz w:val="20"/>
                <w:szCs w:val="20"/>
              </w:rPr>
            </w:pPr>
            <w:r>
              <w:rPr>
                <w:sz w:val="20"/>
              </w:rPr>
              <w:lastRenderedPageBreak/>
              <w:t>V.1</w:t>
            </w:r>
          </w:p>
        </w:tc>
        <w:tc>
          <w:tcPr>
            <w:tcW w:w="3969" w:type="dxa"/>
            <w:tcBorders>
              <w:top w:val="single" w:sz="2" w:space="0" w:color="auto"/>
              <w:left w:val="single" w:sz="2" w:space="0" w:color="auto"/>
              <w:bottom w:val="single" w:sz="2" w:space="0" w:color="auto"/>
              <w:right w:val="single" w:sz="2" w:space="0" w:color="auto"/>
            </w:tcBorders>
          </w:tcPr>
          <w:p w14:paraId="540C83C3" w14:textId="77777777" w:rsidR="003D09D1" w:rsidRPr="00172AD2" w:rsidRDefault="003D09D1" w:rsidP="008B1E0F">
            <w:pPr>
              <w:pStyle w:val="NormalLeft"/>
              <w:jc w:val="both"/>
              <w:rPr>
                <w:sz w:val="20"/>
                <w:szCs w:val="20"/>
              </w:rPr>
            </w:pPr>
            <w:r>
              <w:rPr>
                <w:sz w:val="20"/>
              </w:rPr>
              <w:t>Obveze u području okoliša i klime te druge obveze upravljanja</w:t>
            </w:r>
          </w:p>
        </w:tc>
        <w:tc>
          <w:tcPr>
            <w:tcW w:w="5953" w:type="dxa"/>
            <w:tcBorders>
              <w:top w:val="single" w:sz="2" w:space="0" w:color="auto"/>
              <w:left w:val="single" w:sz="2" w:space="0" w:color="auto"/>
              <w:bottom w:val="single" w:sz="2" w:space="0" w:color="auto"/>
              <w:right w:val="single" w:sz="2" w:space="0" w:color="auto"/>
            </w:tcBorders>
          </w:tcPr>
          <w:p w14:paraId="7F27A627" w14:textId="77777777" w:rsidR="003D09D1" w:rsidRPr="00172AD2" w:rsidRDefault="003D09D1" w:rsidP="008B1E0F">
            <w:pPr>
              <w:pStyle w:val="NormalLeft"/>
              <w:jc w:val="both"/>
              <w:rPr>
                <w:sz w:val="20"/>
                <w:szCs w:val="20"/>
              </w:rPr>
            </w:pPr>
            <w:r>
              <w:rPr>
                <w:sz w:val="20"/>
              </w:rPr>
              <w:t>Cilj je dodijeljene potpore poljoprivrednicima, posjednicima šuma i drugim upraviteljima zemljišta nadoknaditi dodatne troškove i izgubljeni prihod povezane s dobrovoljnim obvezama u području okoliša i klime i drugim obvezama upravljanja koje nadilaze obvezne standarde i koje pridonose specifičnim ciljevima ZPP-a, posebno u području okoliša, klime i dobrobiti životinja.</w:t>
            </w:r>
          </w:p>
        </w:tc>
        <w:tc>
          <w:tcPr>
            <w:tcW w:w="2268" w:type="dxa"/>
            <w:tcBorders>
              <w:top w:val="single" w:sz="2" w:space="0" w:color="auto"/>
              <w:left w:val="single" w:sz="2" w:space="0" w:color="auto"/>
              <w:bottom w:val="single" w:sz="2" w:space="0" w:color="auto"/>
              <w:right w:val="single" w:sz="2" w:space="0" w:color="auto"/>
            </w:tcBorders>
          </w:tcPr>
          <w:p w14:paraId="2F1E2FF6" w14:textId="77777777" w:rsidR="003D09D1" w:rsidRPr="00CD7A9F" w:rsidRDefault="003D09D1" w:rsidP="008B1E0F">
            <w:pPr>
              <w:pStyle w:val="NormalLeft"/>
              <w:rPr>
                <w:sz w:val="20"/>
                <w:szCs w:val="20"/>
              </w:rPr>
            </w:pPr>
            <w:r>
              <w:rPr>
                <w:sz w:val="20"/>
              </w:rPr>
              <w:t>08030101 0001</w:t>
            </w:r>
          </w:p>
        </w:tc>
      </w:tr>
      <w:tr w:rsidR="003D09D1" w:rsidRPr="00B73263" w14:paraId="3B134E47" w14:textId="77777777" w:rsidTr="008B1E0F">
        <w:tc>
          <w:tcPr>
            <w:tcW w:w="2093" w:type="dxa"/>
            <w:tcBorders>
              <w:top w:val="single" w:sz="2" w:space="0" w:color="auto"/>
              <w:left w:val="single" w:sz="2" w:space="0" w:color="auto"/>
              <w:bottom w:val="single" w:sz="2" w:space="0" w:color="auto"/>
              <w:right w:val="single" w:sz="2" w:space="0" w:color="auto"/>
            </w:tcBorders>
          </w:tcPr>
          <w:p w14:paraId="35EDA257" w14:textId="77777777" w:rsidR="003D09D1" w:rsidRPr="00172AD2" w:rsidRDefault="003D09D1" w:rsidP="008B1E0F">
            <w:pPr>
              <w:pStyle w:val="NormalLeft"/>
              <w:rPr>
                <w:sz w:val="20"/>
                <w:szCs w:val="20"/>
              </w:rPr>
            </w:pPr>
            <w:r>
              <w:rPr>
                <w:sz w:val="20"/>
              </w:rPr>
              <w:t>V.2</w:t>
            </w:r>
          </w:p>
        </w:tc>
        <w:tc>
          <w:tcPr>
            <w:tcW w:w="3969" w:type="dxa"/>
            <w:tcBorders>
              <w:top w:val="single" w:sz="2" w:space="0" w:color="auto"/>
              <w:left w:val="single" w:sz="2" w:space="0" w:color="auto"/>
              <w:bottom w:val="single" w:sz="2" w:space="0" w:color="auto"/>
              <w:right w:val="single" w:sz="2" w:space="0" w:color="auto"/>
            </w:tcBorders>
          </w:tcPr>
          <w:p w14:paraId="7879B74C" w14:textId="77777777" w:rsidR="003D09D1" w:rsidRPr="00172AD2" w:rsidRDefault="003D09D1" w:rsidP="008B1E0F">
            <w:pPr>
              <w:pStyle w:val="NormalLeft"/>
              <w:jc w:val="both"/>
              <w:rPr>
                <w:sz w:val="20"/>
                <w:szCs w:val="20"/>
              </w:rPr>
            </w:pPr>
            <w:r>
              <w:rPr>
                <w:sz w:val="20"/>
              </w:rPr>
              <w:t>Prirodna ili druga ograničenja specifična za određeno područje</w:t>
            </w:r>
          </w:p>
        </w:tc>
        <w:tc>
          <w:tcPr>
            <w:tcW w:w="5953" w:type="dxa"/>
            <w:tcBorders>
              <w:top w:val="single" w:sz="2" w:space="0" w:color="auto"/>
              <w:left w:val="single" w:sz="2" w:space="0" w:color="auto"/>
              <w:bottom w:val="single" w:sz="2" w:space="0" w:color="auto"/>
              <w:right w:val="single" w:sz="2" w:space="0" w:color="auto"/>
            </w:tcBorders>
          </w:tcPr>
          <w:p w14:paraId="7079DAB0" w14:textId="77777777" w:rsidR="003D09D1" w:rsidRPr="00172AD2" w:rsidRDefault="003D09D1" w:rsidP="008B1E0F">
            <w:pPr>
              <w:pStyle w:val="NormalLeft"/>
              <w:jc w:val="both"/>
              <w:rPr>
                <w:sz w:val="20"/>
                <w:szCs w:val="20"/>
              </w:rPr>
            </w:pPr>
            <w:r>
              <w:rPr>
                <w:sz w:val="20"/>
              </w:rPr>
              <w:t>Cilj je dodijeljene potpore nadoknaditi poljoprivrednicima sve ili dio dodatnih troškova i izgubljenog prihoda povezanih s prirodnim ili drugim ograničenjima specifičnima za određeno područje na predmetnom području, kao što je primjerice planinsko područje.</w:t>
            </w:r>
          </w:p>
        </w:tc>
        <w:tc>
          <w:tcPr>
            <w:tcW w:w="2268" w:type="dxa"/>
            <w:tcBorders>
              <w:top w:val="single" w:sz="2" w:space="0" w:color="auto"/>
              <w:left w:val="single" w:sz="2" w:space="0" w:color="auto"/>
              <w:bottom w:val="single" w:sz="2" w:space="0" w:color="auto"/>
              <w:right w:val="single" w:sz="2" w:space="0" w:color="auto"/>
            </w:tcBorders>
          </w:tcPr>
          <w:p w14:paraId="0DC78A5A" w14:textId="77777777" w:rsidR="003D09D1" w:rsidRPr="00CD7A9F" w:rsidRDefault="003D09D1" w:rsidP="008B1E0F">
            <w:pPr>
              <w:pStyle w:val="NormalLeft"/>
              <w:rPr>
                <w:sz w:val="20"/>
                <w:szCs w:val="20"/>
              </w:rPr>
            </w:pPr>
            <w:r>
              <w:rPr>
                <w:sz w:val="20"/>
              </w:rPr>
              <w:t>08030101 0002</w:t>
            </w:r>
          </w:p>
        </w:tc>
      </w:tr>
      <w:tr w:rsidR="003D09D1" w:rsidRPr="00B73263" w14:paraId="7E002A7E" w14:textId="77777777" w:rsidTr="008B1E0F">
        <w:tc>
          <w:tcPr>
            <w:tcW w:w="2093" w:type="dxa"/>
            <w:tcBorders>
              <w:top w:val="single" w:sz="2" w:space="0" w:color="auto"/>
              <w:left w:val="single" w:sz="2" w:space="0" w:color="auto"/>
              <w:bottom w:val="single" w:sz="2" w:space="0" w:color="auto"/>
              <w:right w:val="single" w:sz="2" w:space="0" w:color="auto"/>
            </w:tcBorders>
          </w:tcPr>
          <w:p w14:paraId="6EAEBA61" w14:textId="77777777" w:rsidR="003D09D1" w:rsidRPr="00172AD2" w:rsidRDefault="003D09D1" w:rsidP="008B1E0F">
            <w:pPr>
              <w:pStyle w:val="NormalLeft"/>
              <w:rPr>
                <w:sz w:val="20"/>
                <w:szCs w:val="20"/>
              </w:rPr>
            </w:pPr>
            <w:r>
              <w:rPr>
                <w:sz w:val="20"/>
              </w:rPr>
              <w:t>V.3</w:t>
            </w:r>
          </w:p>
        </w:tc>
        <w:tc>
          <w:tcPr>
            <w:tcW w:w="3969" w:type="dxa"/>
            <w:tcBorders>
              <w:top w:val="single" w:sz="2" w:space="0" w:color="auto"/>
              <w:left w:val="single" w:sz="2" w:space="0" w:color="auto"/>
              <w:bottom w:val="single" w:sz="2" w:space="0" w:color="auto"/>
              <w:right w:val="single" w:sz="2" w:space="0" w:color="auto"/>
            </w:tcBorders>
          </w:tcPr>
          <w:p w14:paraId="40310B1B" w14:textId="77777777" w:rsidR="003D09D1" w:rsidRPr="00172AD2" w:rsidRDefault="003D09D1" w:rsidP="008B1E0F">
            <w:pPr>
              <w:pStyle w:val="NormalLeft"/>
              <w:jc w:val="both"/>
              <w:rPr>
                <w:sz w:val="20"/>
                <w:szCs w:val="20"/>
              </w:rPr>
            </w:pPr>
            <w:r>
              <w:rPr>
                <w:sz w:val="20"/>
              </w:rPr>
              <w:t>Nepovoljni položaj specifičan za određeno područje koji proizlazi iz određenih obveznih zahtjeva</w:t>
            </w:r>
          </w:p>
        </w:tc>
        <w:tc>
          <w:tcPr>
            <w:tcW w:w="5953" w:type="dxa"/>
            <w:tcBorders>
              <w:top w:val="single" w:sz="2" w:space="0" w:color="auto"/>
              <w:left w:val="single" w:sz="2" w:space="0" w:color="auto"/>
              <w:bottom w:val="single" w:sz="2" w:space="0" w:color="auto"/>
              <w:right w:val="single" w:sz="2" w:space="0" w:color="auto"/>
            </w:tcBorders>
          </w:tcPr>
          <w:p w14:paraId="3483EBFE" w14:textId="77777777" w:rsidR="003D09D1" w:rsidRPr="00172AD2" w:rsidRDefault="003D09D1" w:rsidP="008B1E0F">
            <w:pPr>
              <w:pStyle w:val="NormalLeft"/>
              <w:jc w:val="both"/>
              <w:rPr>
                <w:sz w:val="20"/>
                <w:szCs w:val="20"/>
              </w:rPr>
            </w:pPr>
            <w:r>
              <w:rPr>
                <w:sz w:val="20"/>
              </w:rPr>
              <w:t>Cilj je dodijeljene potpore poljoprivrednicima, posjednicima šuma i drugim upraviteljima zemljišta nadoknaditi sve ili dio dodatnih troškova i izgubljenog prihoda povezanih s određenim nepovoljnim položajem specifičnim za određeno područje na predmetnom području koji proizlazi iz zahtjeva u okviru provedbe direktiva o mreži Natura 2000 (Direktiva Vijeća 92/43/EEZ</w:t>
            </w:r>
            <w:r w:rsidRPr="00172AD2">
              <w:rPr>
                <w:rStyle w:val="FootnoteReference"/>
                <w:sz w:val="20"/>
                <w:szCs w:val="20"/>
              </w:rPr>
              <w:footnoteReference w:id="3"/>
            </w:r>
            <w:r>
              <w:rPr>
                <w:sz w:val="20"/>
              </w:rPr>
              <w:t xml:space="preserve"> i Direktiva 2009/147/EZ Europskog parlamenta i Vijeća</w:t>
            </w:r>
            <w:r w:rsidRPr="00172AD2">
              <w:rPr>
                <w:rStyle w:val="FootnoteReference"/>
                <w:sz w:val="20"/>
                <w:szCs w:val="20"/>
              </w:rPr>
              <w:footnoteReference w:id="4"/>
            </w:r>
            <w:r>
              <w:rPr>
                <w:sz w:val="20"/>
              </w:rPr>
              <w:t>) ili, za poljoprivredna područja, Okvirne direktive o vodama (Direktiva 2000/60/EZ Europskog parlamenta i Vijeća</w:t>
            </w:r>
            <w:r w:rsidRPr="00172AD2">
              <w:rPr>
                <w:rStyle w:val="FootnoteReference"/>
                <w:sz w:val="20"/>
                <w:szCs w:val="20"/>
              </w:rPr>
              <w:footnoteReference w:id="5"/>
            </w:r>
            <w:r>
              <w:rPr>
                <w:sz w:val="20"/>
              </w:rPr>
              <w:t>).</w:t>
            </w:r>
          </w:p>
        </w:tc>
        <w:tc>
          <w:tcPr>
            <w:tcW w:w="2268" w:type="dxa"/>
            <w:tcBorders>
              <w:top w:val="single" w:sz="2" w:space="0" w:color="auto"/>
              <w:left w:val="single" w:sz="2" w:space="0" w:color="auto"/>
              <w:bottom w:val="single" w:sz="2" w:space="0" w:color="auto"/>
              <w:right w:val="single" w:sz="2" w:space="0" w:color="auto"/>
            </w:tcBorders>
          </w:tcPr>
          <w:p w14:paraId="4401394D" w14:textId="77777777" w:rsidR="003D09D1" w:rsidRPr="00CD7A9F" w:rsidRDefault="003D09D1" w:rsidP="008B1E0F">
            <w:pPr>
              <w:pStyle w:val="NormalLeft"/>
              <w:ind w:right="37"/>
              <w:rPr>
                <w:sz w:val="20"/>
                <w:szCs w:val="20"/>
              </w:rPr>
            </w:pPr>
            <w:r>
              <w:rPr>
                <w:sz w:val="20"/>
              </w:rPr>
              <w:t>08030101 0003</w:t>
            </w:r>
          </w:p>
        </w:tc>
      </w:tr>
      <w:tr w:rsidR="003D09D1" w:rsidRPr="00B73263" w14:paraId="07E9FBE5" w14:textId="77777777" w:rsidTr="008B1E0F">
        <w:tc>
          <w:tcPr>
            <w:tcW w:w="2093" w:type="dxa"/>
            <w:tcBorders>
              <w:top w:val="single" w:sz="2" w:space="0" w:color="auto"/>
              <w:left w:val="single" w:sz="2" w:space="0" w:color="auto"/>
              <w:bottom w:val="single" w:sz="2" w:space="0" w:color="auto"/>
              <w:right w:val="single" w:sz="2" w:space="0" w:color="auto"/>
            </w:tcBorders>
          </w:tcPr>
          <w:p w14:paraId="676B16B6" w14:textId="77777777" w:rsidR="003D09D1" w:rsidRPr="00172AD2" w:rsidRDefault="003D09D1" w:rsidP="008B1E0F">
            <w:pPr>
              <w:pStyle w:val="NormalLeft"/>
              <w:rPr>
                <w:sz w:val="20"/>
                <w:szCs w:val="20"/>
              </w:rPr>
            </w:pPr>
            <w:r>
              <w:rPr>
                <w:sz w:val="20"/>
              </w:rPr>
              <w:t>V.4</w:t>
            </w:r>
          </w:p>
        </w:tc>
        <w:tc>
          <w:tcPr>
            <w:tcW w:w="3969" w:type="dxa"/>
            <w:tcBorders>
              <w:top w:val="single" w:sz="2" w:space="0" w:color="auto"/>
              <w:left w:val="single" w:sz="2" w:space="0" w:color="auto"/>
              <w:bottom w:val="single" w:sz="2" w:space="0" w:color="auto"/>
              <w:right w:val="single" w:sz="2" w:space="0" w:color="auto"/>
            </w:tcBorders>
          </w:tcPr>
          <w:p w14:paraId="12533689" w14:textId="77777777" w:rsidR="003D09D1" w:rsidRPr="00172AD2" w:rsidRDefault="003D09D1" w:rsidP="008B1E0F">
            <w:pPr>
              <w:pStyle w:val="NormalLeft"/>
              <w:jc w:val="both"/>
              <w:rPr>
                <w:sz w:val="20"/>
                <w:szCs w:val="20"/>
              </w:rPr>
            </w:pPr>
            <w:r>
              <w:rPr>
                <w:sz w:val="20"/>
              </w:rPr>
              <w:t>Ulaganja, uključujući ulaganja u navodnjavanje</w:t>
            </w:r>
          </w:p>
        </w:tc>
        <w:tc>
          <w:tcPr>
            <w:tcW w:w="5953" w:type="dxa"/>
            <w:tcBorders>
              <w:top w:val="single" w:sz="2" w:space="0" w:color="auto"/>
              <w:left w:val="single" w:sz="2" w:space="0" w:color="auto"/>
              <w:bottom w:val="single" w:sz="2" w:space="0" w:color="auto"/>
              <w:right w:val="single" w:sz="2" w:space="0" w:color="auto"/>
            </w:tcBorders>
          </w:tcPr>
          <w:p w14:paraId="1D5FE742" w14:textId="77777777" w:rsidR="003D09D1" w:rsidRPr="00172AD2" w:rsidRDefault="003D09D1" w:rsidP="008B1E0F">
            <w:pPr>
              <w:pStyle w:val="NormalLeft"/>
              <w:jc w:val="both"/>
              <w:rPr>
                <w:sz w:val="20"/>
                <w:szCs w:val="20"/>
              </w:rPr>
            </w:pPr>
            <w:r>
              <w:rPr>
                <w:sz w:val="20"/>
              </w:rPr>
              <w:t>Cilj je dodijeljene potpore poduprijeti ulaganja u materijalnu ili nematerijalnu imovinu, uključujući ulaganja u navodnjavanje, kojima se pridonosi ostvarenju jednog ili više specifičnih ciljeva ZPP-a.</w:t>
            </w:r>
          </w:p>
        </w:tc>
        <w:tc>
          <w:tcPr>
            <w:tcW w:w="2268" w:type="dxa"/>
            <w:tcBorders>
              <w:top w:val="single" w:sz="2" w:space="0" w:color="auto"/>
              <w:left w:val="single" w:sz="2" w:space="0" w:color="auto"/>
              <w:bottom w:val="single" w:sz="2" w:space="0" w:color="auto"/>
              <w:right w:val="single" w:sz="2" w:space="0" w:color="auto"/>
            </w:tcBorders>
          </w:tcPr>
          <w:p w14:paraId="03379F61" w14:textId="77777777" w:rsidR="003D09D1" w:rsidRPr="00CD7A9F" w:rsidRDefault="003D09D1" w:rsidP="008B1E0F">
            <w:pPr>
              <w:pStyle w:val="NormalLeft"/>
              <w:ind w:right="-104"/>
              <w:rPr>
                <w:sz w:val="20"/>
                <w:szCs w:val="20"/>
              </w:rPr>
            </w:pPr>
            <w:r>
              <w:rPr>
                <w:sz w:val="20"/>
              </w:rPr>
              <w:t>08030101 0004</w:t>
            </w:r>
          </w:p>
        </w:tc>
      </w:tr>
      <w:tr w:rsidR="003D09D1" w:rsidRPr="00B73263" w14:paraId="5C8AFDB5" w14:textId="77777777" w:rsidTr="008B1E0F">
        <w:tc>
          <w:tcPr>
            <w:tcW w:w="2093" w:type="dxa"/>
            <w:tcBorders>
              <w:top w:val="single" w:sz="2" w:space="0" w:color="auto"/>
              <w:left w:val="single" w:sz="2" w:space="0" w:color="auto"/>
              <w:bottom w:val="single" w:sz="2" w:space="0" w:color="auto"/>
              <w:right w:val="single" w:sz="2" w:space="0" w:color="auto"/>
            </w:tcBorders>
          </w:tcPr>
          <w:p w14:paraId="367147C0" w14:textId="77777777" w:rsidR="003D09D1" w:rsidRPr="00172AD2" w:rsidRDefault="003D09D1" w:rsidP="008B1E0F">
            <w:pPr>
              <w:pStyle w:val="NormalLeft"/>
              <w:rPr>
                <w:sz w:val="20"/>
                <w:szCs w:val="20"/>
              </w:rPr>
            </w:pPr>
            <w:r>
              <w:rPr>
                <w:sz w:val="20"/>
              </w:rPr>
              <w:t>V.5</w:t>
            </w:r>
          </w:p>
        </w:tc>
        <w:tc>
          <w:tcPr>
            <w:tcW w:w="3969" w:type="dxa"/>
            <w:tcBorders>
              <w:top w:val="single" w:sz="2" w:space="0" w:color="auto"/>
              <w:left w:val="single" w:sz="2" w:space="0" w:color="auto"/>
              <w:bottom w:val="single" w:sz="2" w:space="0" w:color="auto"/>
              <w:right w:val="single" w:sz="2" w:space="0" w:color="auto"/>
            </w:tcBorders>
          </w:tcPr>
          <w:p w14:paraId="32DA6D21" w14:textId="77777777" w:rsidR="003D09D1" w:rsidRPr="00172AD2" w:rsidRDefault="003D09D1" w:rsidP="008B1E0F">
            <w:pPr>
              <w:pStyle w:val="NormalLeft"/>
              <w:jc w:val="both"/>
              <w:rPr>
                <w:sz w:val="20"/>
                <w:szCs w:val="20"/>
              </w:rPr>
            </w:pPr>
            <w:r>
              <w:rPr>
                <w:sz w:val="20"/>
              </w:rPr>
              <w:t>Pokretanje poslovanja mladih poljoprivrednika i novih poljoprivrednika te osnivanje ruralnih poduzeća</w:t>
            </w:r>
          </w:p>
        </w:tc>
        <w:tc>
          <w:tcPr>
            <w:tcW w:w="5953" w:type="dxa"/>
            <w:tcBorders>
              <w:top w:val="single" w:sz="2" w:space="0" w:color="auto"/>
              <w:left w:val="single" w:sz="2" w:space="0" w:color="auto"/>
              <w:bottom w:val="single" w:sz="2" w:space="0" w:color="auto"/>
              <w:right w:val="single" w:sz="2" w:space="0" w:color="auto"/>
            </w:tcBorders>
          </w:tcPr>
          <w:p w14:paraId="0099541F" w14:textId="77777777" w:rsidR="003D09D1" w:rsidRPr="00172AD2" w:rsidRDefault="003D09D1" w:rsidP="008B1E0F">
            <w:pPr>
              <w:pStyle w:val="NormalLeft"/>
              <w:jc w:val="both"/>
              <w:rPr>
                <w:sz w:val="20"/>
                <w:szCs w:val="20"/>
              </w:rPr>
            </w:pPr>
            <w:r>
              <w:rPr>
                <w:sz w:val="20"/>
              </w:rPr>
              <w:t>Cilj je dodijeljene potpore poduprijeti pokretanje poslovanja mladih poljoprivrednika, novih poljoprivrednika i, pod određenim uvjetima, osnivanje ruralnih poduzeća kako bi se pridonijelo ostvarenju jednog ili više specifičnih ciljeva ZPP-a.</w:t>
            </w:r>
          </w:p>
        </w:tc>
        <w:tc>
          <w:tcPr>
            <w:tcW w:w="2268" w:type="dxa"/>
            <w:tcBorders>
              <w:top w:val="single" w:sz="2" w:space="0" w:color="auto"/>
              <w:left w:val="single" w:sz="2" w:space="0" w:color="auto"/>
              <w:bottom w:val="single" w:sz="2" w:space="0" w:color="auto"/>
              <w:right w:val="single" w:sz="2" w:space="0" w:color="auto"/>
            </w:tcBorders>
          </w:tcPr>
          <w:p w14:paraId="153CE788" w14:textId="77777777" w:rsidR="003D09D1" w:rsidRPr="00CD7A9F" w:rsidRDefault="003D09D1" w:rsidP="008B1E0F">
            <w:pPr>
              <w:pStyle w:val="NormalLeft"/>
              <w:ind w:right="37"/>
              <w:rPr>
                <w:sz w:val="20"/>
                <w:szCs w:val="20"/>
              </w:rPr>
            </w:pPr>
            <w:r>
              <w:rPr>
                <w:sz w:val="20"/>
              </w:rPr>
              <w:t>08030101 0005</w:t>
            </w:r>
          </w:p>
        </w:tc>
      </w:tr>
      <w:tr w:rsidR="003D09D1" w:rsidRPr="00B73263" w14:paraId="73156821" w14:textId="77777777" w:rsidTr="008B1E0F">
        <w:tc>
          <w:tcPr>
            <w:tcW w:w="2093" w:type="dxa"/>
            <w:tcBorders>
              <w:top w:val="single" w:sz="2" w:space="0" w:color="auto"/>
              <w:left w:val="single" w:sz="2" w:space="0" w:color="auto"/>
              <w:bottom w:val="single" w:sz="2" w:space="0" w:color="auto"/>
              <w:right w:val="single" w:sz="2" w:space="0" w:color="auto"/>
            </w:tcBorders>
          </w:tcPr>
          <w:p w14:paraId="5B340206" w14:textId="77777777" w:rsidR="003D09D1" w:rsidRPr="00172AD2" w:rsidRDefault="003D09D1" w:rsidP="008B1E0F">
            <w:pPr>
              <w:pStyle w:val="NormalLeft"/>
              <w:rPr>
                <w:sz w:val="20"/>
                <w:szCs w:val="20"/>
              </w:rPr>
            </w:pPr>
            <w:r>
              <w:rPr>
                <w:sz w:val="20"/>
              </w:rPr>
              <w:lastRenderedPageBreak/>
              <w:t>V.6</w:t>
            </w:r>
          </w:p>
        </w:tc>
        <w:tc>
          <w:tcPr>
            <w:tcW w:w="3969" w:type="dxa"/>
            <w:tcBorders>
              <w:top w:val="single" w:sz="2" w:space="0" w:color="auto"/>
              <w:left w:val="single" w:sz="2" w:space="0" w:color="auto"/>
              <w:bottom w:val="single" w:sz="2" w:space="0" w:color="auto"/>
              <w:right w:val="single" w:sz="2" w:space="0" w:color="auto"/>
            </w:tcBorders>
          </w:tcPr>
          <w:p w14:paraId="753E8CAC" w14:textId="77777777" w:rsidR="003D09D1" w:rsidRPr="00172AD2" w:rsidRDefault="003D09D1" w:rsidP="008B1E0F">
            <w:pPr>
              <w:pStyle w:val="NormalLeft"/>
              <w:jc w:val="both"/>
              <w:rPr>
                <w:sz w:val="20"/>
                <w:szCs w:val="20"/>
              </w:rPr>
            </w:pPr>
            <w:r>
              <w:rPr>
                <w:sz w:val="20"/>
              </w:rPr>
              <w:t>Instrumenti za upravljanje rizicima</w:t>
            </w:r>
          </w:p>
        </w:tc>
        <w:tc>
          <w:tcPr>
            <w:tcW w:w="5953" w:type="dxa"/>
            <w:tcBorders>
              <w:top w:val="single" w:sz="2" w:space="0" w:color="auto"/>
              <w:left w:val="single" w:sz="2" w:space="0" w:color="auto"/>
              <w:bottom w:val="single" w:sz="2" w:space="0" w:color="auto"/>
              <w:right w:val="single" w:sz="2" w:space="0" w:color="auto"/>
            </w:tcBorders>
          </w:tcPr>
          <w:p w14:paraId="7BA7A348" w14:textId="77777777" w:rsidR="003D09D1" w:rsidRPr="00172AD2" w:rsidRDefault="003D09D1" w:rsidP="008B1E0F">
            <w:pPr>
              <w:pStyle w:val="NormalLeft"/>
              <w:jc w:val="both"/>
              <w:rPr>
                <w:sz w:val="20"/>
                <w:szCs w:val="20"/>
              </w:rPr>
            </w:pPr>
            <w:r>
              <w:rPr>
                <w:sz w:val="20"/>
              </w:rPr>
              <w:t>Cilj je dodijeljene potpore promicanje instrumenata za upravljanje rizicima koji poljoprivrednicima pomažu da upravljaju proizvodnim i dohodovnim rizicima povezanima s njihovom poljoprivrednom djelatnošću koji su izvan njihove kontrole.</w:t>
            </w:r>
          </w:p>
        </w:tc>
        <w:tc>
          <w:tcPr>
            <w:tcW w:w="2268" w:type="dxa"/>
            <w:tcBorders>
              <w:top w:val="single" w:sz="2" w:space="0" w:color="auto"/>
              <w:left w:val="single" w:sz="2" w:space="0" w:color="auto"/>
              <w:bottom w:val="single" w:sz="2" w:space="0" w:color="auto"/>
              <w:right w:val="single" w:sz="2" w:space="0" w:color="auto"/>
            </w:tcBorders>
          </w:tcPr>
          <w:p w14:paraId="69300AA6" w14:textId="77777777" w:rsidR="003D09D1" w:rsidRPr="00CD7A9F" w:rsidRDefault="003D09D1" w:rsidP="008B1E0F">
            <w:pPr>
              <w:pStyle w:val="NormalLeft"/>
              <w:ind w:right="37"/>
              <w:rPr>
                <w:sz w:val="20"/>
                <w:szCs w:val="20"/>
              </w:rPr>
            </w:pPr>
            <w:r>
              <w:rPr>
                <w:sz w:val="20"/>
              </w:rPr>
              <w:t>08030101 0006</w:t>
            </w:r>
          </w:p>
        </w:tc>
      </w:tr>
      <w:tr w:rsidR="003D09D1" w:rsidRPr="00B73263" w14:paraId="0391FF6B" w14:textId="77777777" w:rsidTr="008B1E0F">
        <w:tc>
          <w:tcPr>
            <w:tcW w:w="2093" w:type="dxa"/>
            <w:tcBorders>
              <w:top w:val="single" w:sz="2" w:space="0" w:color="auto"/>
              <w:left w:val="single" w:sz="2" w:space="0" w:color="auto"/>
              <w:bottom w:val="single" w:sz="2" w:space="0" w:color="auto"/>
              <w:right w:val="single" w:sz="2" w:space="0" w:color="auto"/>
            </w:tcBorders>
          </w:tcPr>
          <w:p w14:paraId="1748B46D" w14:textId="77777777" w:rsidR="003D09D1" w:rsidRPr="00172AD2" w:rsidRDefault="003D09D1" w:rsidP="008B1E0F">
            <w:pPr>
              <w:pStyle w:val="NormalLeft"/>
              <w:rPr>
                <w:sz w:val="20"/>
                <w:szCs w:val="20"/>
              </w:rPr>
            </w:pPr>
            <w:r>
              <w:rPr>
                <w:sz w:val="20"/>
              </w:rPr>
              <w:t>V.7</w:t>
            </w:r>
          </w:p>
        </w:tc>
        <w:tc>
          <w:tcPr>
            <w:tcW w:w="3969" w:type="dxa"/>
            <w:tcBorders>
              <w:top w:val="single" w:sz="2" w:space="0" w:color="auto"/>
              <w:left w:val="single" w:sz="2" w:space="0" w:color="auto"/>
              <w:bottom w:val="single" w:sz="2" w:space="0" w:color="auto"/>
              <w:right w:val="single" w:sz="2" w:space="0" w:color="auto"/>
            </w:tcBorders>
          </w:tcPr>
          <w:p w14:paraId="5B3E6594" w14:textId="77777777" w:rsidR="003D09D1" w:rsidRPr="00172AD2" w:rsidRDefault="003D09D1" w:rsidP="008B1E0F">
            <w:pPr>
              <w:pStyle w:val="NormalLeft"/>
              <w:jc w:val="both"/>
              <w:rPr>
                <w:sz w:val="20"/>
                <w:szCs w:val="20"/>
              </w:rPr>
            </w:pPr>
            <w:r>
              <w:rPr>
                <w:sz w:val="20"/>
              </w:rPr>
              <w:t>Suradnja</w:t>
            </w:r>
          </w:p>
        </w:tc>
        <w:tc>
          <w:tcPr>
            <w:tcW w:w="5953" w:type="dxa"/>
            <w:tcBorders>
              <w:top w:val="single" w:sz="2" w:space="0" w:color="auto"/>
              <w:left w:val="single" w:sz="2" w:space="0" w:color="auto"/>
              <w:bottom w:val="single" w:sz="2" w:space="0" w:color="auto"/>
              <w:right w:val="single" w:sz="2" w:space="0" w:color="auto"/>
            </w:tcBorders>
          </w:tcPr>
          <w:p w14:paraId="03CBD083" w14:textId="77777777" w:rsidR="003D09D1" w:rsidRPr="00172AD2" w:rsidRDefault="003D09D1" w:rsidP="008B1E0F">
            <w:pPr>
              <w:pStyle w:val="NormalLeft"/>
              <w:spacing w:before="0" w:after="0"/>
              <w:jc w:val="both"/>
              <w:rPr>
                <w:sz w:val="20"/>
                <w:szCs w:val="20"/>
              </w:rPr>
            </w:pPr>
            <w:r>
              <w:rPr>
                <w:sz w:val="20"/>
              </w:rPr>
              <w:t>Cilj je dodijeljene potpore poduprijeti suradnju u cilju doprinosa ostvarenju jednog ili više specifičnih ciljeva ZPP-a. To uključuje potporu suradnji radi:</w:t>
            </w:r>
          </w:p>
          <w:p w14:paraId="3D0ADABA" w14:textId="77777777" w:rsidR="003D09D1" w:rsidRPr="00172AD2" w:rsidRDefault="003D09D1" w:rsidP="008B1E0F">
            <w:pPr>
              <w:pStyle w:val="Point0"/>
              <w:tabs>
                <w:tab w:val="left" w:pos="1024"/>
              </w:tabs>
              <w:spacing w:before="0" w:after="0"/>
              <w:ind w:left="462" w:hanging="425"/>
              <w:rPr>
                <w:sz w:val="20"/>
                <w:szCs w:val="20"/>
              </w:rPr>
            </w:pPr>
            <w:r>
              <w:rPr>
                <w:sz w:val="20"/>
              </w:rPr>
              <w:t>(a)</w:t>
            </w:r>
            <w:r>
              <w:rPr>
                <w:sz w:val="20"/>
              </w:rPr>
              <w:tab/>
              <w:t>pripreme i provedbe operacija operativne skupine Europskog partnerstva za inovacije za produktivnost i održivost u poljoprivredi;</w:t>
            </w:r>
          </w:p>
          <w:p w14:paraId="6475E0B1" w14:textId="77777777" w:rsidR="003D09D1" w:rsidRPr="00172AD2" w:rsidRDefault="003D09D1" w:rsidP="008B1E0F">
            <w:pPr>
              <w:pStyle w:val="Point0"/>
              <w:tabs>
                <w:tab w:val="left" w:pos="1024"/>
              </w:tabs>
              <w:spacing w:before="0" w:after="0"/>
              <w:ind w:left="462" w:hanging="425"/>
              <w:rPr>
                <w:sz w:val="20"/>
                <w:szCs w:val="20"/>
              </w:rPr>
            </w:pPr>
            <w:r>
              <w:rPr>
                <w:sz w:val="20"/>
              </w:rPr>
              <w:t>(b)</w:t>
            </w:r>
            <w:r>
              <w:rPr>
                <w:sz w:val="20"/>
              </w:rPr>
              <w:tab/>
              <w:t>pripreme i provedbe LEADER-a;</w:t>
            </w:r>
          </w:p>
          <w:p w14:paraId="1939DF50" w14:textId="77777777" w:rsidR="003D09D1" w:rsidRPr="00172AD2" w:rsidRDefault="003D09D1" w:rsidP="008B1E0F">
            <w:pPr>
              <w:pStyle w:val="Point0"/>
              <w:tabs>
                <w:tab w:val="left" w:pos="1024"/>
              </w:tabs>
              <w:spacing w:before="0" w:after="0"/>
              <w:ind w:left="462" w:hanging="425"/>
              <w:rPr>
                <w:sz w:val="20"/>
                <w:szCs w:val="20"/>
              </w:rPr>
            </w:pPr>
            <w:r>
              <w:rPr>
                <w:sz w:val="20"/>
              </w:rPr>
              <w:t>(c)</w:t>
            </w:r>
            <w:r>
              <w:rPr>
                <w:sz w:val="20"/>
              </w:rPr>
              <w:tab/>
              <w:t>promicanja i podupiranja sustava kvalitete priznatih na razini Unije i nacionalnoj razini te njihove upotrebe od strane poljoprivrednika;</w:t>
            </w:r>
          </w:p>
          <w:p w14:paraId="5C38C0F3" w14:textId="77777777" w:rsidR="003D09D1" w:rsidRPr="00172AD2" w:rsidRDefault="003D09D1" w:rsidP="008B1E0F">
            <w:pPr>
              <w:pStyle w:val="Point0"/>
              <w:tabs>
                <w:tab w:val="left" w:pos="1024"/>
              </w:tabs>
              <w:spacing w:before="0" w:after="0"/>
              <w:ind w:left="462" w:hanging="425"/>
              <w:rPr>
                <w:sz w:val="20"/>
                <w:szCs w:val="20"/>
              </w:rPr>
            </w:pPr>
            <w:r>
              <w:rPr>
                <w:sz w:val="20"/>
              </w:rPr>
              <w:t>(d)</w:t>
            </w:r>
            <w:r>
              <w:rPr>
                <w:sz w:val="20"/>
              </w:rPr>
              <w:tab/>
              <w:t>potpore skupinama proizvođača, organizacijama proizvođača ili međusektorskim organizacijama;</w:t>
            </w:r>
          </w:p>
          <w:p w14:paraId="084F0FA9" w14:textId="77777777" w:rsidR="003D09D1" w:rsidRPr="00172AD2" w:rsidRDefault="003D09D1" w:rsidP="008B1E0F">
            <w:pPr>
              <w:pStyle w:val="Point0"/>
              <w:tabs>
                <w:tab w:val="left" w:pos="1024"/>
              </w:tabs>
              <w:spacing w:before="0" w:after="0"/>
              <w:ind w:left="462" w:hanging="425"/>
              <w:rPr>
                <w:sz w:val="20"/>
                <w:szCs w:val="20"/>
              </w:rPr>
            </w:pPr>
            <w:r>
              <w:rPr>
                <w:sz w:val="20"/>
              </w:rPr>
              <w:t>(e)</w:t>
            </w:r>
            <w:r>
              <w:rPr>
                <w:sz w:val="20"/>
              </w:rPr>
              <w:tab/>
              <w:t>pripreme i provedbe strategija pametnih sela;</w:t>
            </w:r>
          </w:p>
          <w:p w14:paraId="5C1870A7" w14:textId="77777777" w:rsidR="003D09D1" w:rsidRPr="00172AD2" w:rsidRDefault="003D09D1" w:rsidP="008B1E0F">
            <w:pPr>
              <w:pStyle w:val="Point0"/>
              <w:tabs>
                <w:tab w:val="left" w:pos="1024"/>
              </w:tabs>
              <w:spacing w:before="0"/>
              <w:ind w:left="462" w:hanging="425"/>
              <w:rPr>
                <w:sz w:val="20"/>
                <w:szCs w:val="20"/>
              </w:rPr>
            </w:pPr>
            <w:r>
              <w:rPr>
                <w:sz w:val="20"/>
              </w:rPr>
              <w:t>(f)</w:t>
            </w:r>
            <w:r>
              <w:rPr>
                <w:sz w:val="20"/>
              </w:rPr>
              <w:tab/>
              <w:t>podupiranja drugih oblika suradnje.</w:t>
            </w:r>
          </w:p>
        </w:tc>
        <w:tc>
          <w:tcPr>
            <w:tcW w:w="2268" w:type="dxa"/>
            <w:tcBorders>
              <w:top w:val="single" w:sz="2" w:space="0" w:color="auto"/>
              <w:left w:val="single" w:sz="2" w:space="0" w:color="auto"/>
              <w:bottom w:val="single" w:sz="2" w:space="0" w:color="auto"/>
              <w:right w:val="single" w:sz="2" w:space="0" w:color="auto"/>
            </w:tcBorders>
          </w:tcPr>
          <w:p w14:paraId="30A6A198" w14:textId="77777777" w:rsidR="003D09D1" w:rsidRPr="00CD7A9F" w:rsidRDefault="003D09D1" w:rsidP="008B1E0F">
            <w:pPr>
              <w:pStyle w:val="NormalLeft"/>
              <w:rPr>
                <w:sz w:val="20"/>
                <w:szCs w:val="20"/>
              </w:rPr>
            </w:pPr>
            <w:r>
              <w:rPr>
                <w:sz w:val="20"/>
              </w:rPr>
              <w:t>08030101 0007</w:t>
            </w:r>
          </w:p>
        </w:tc>
      </w:tr>
      <w:tr w:rsidR="003D09D1" w:rsidRPr="00B73263" w14:paraId="0B85E829" w14:textId="77777777" w:rsidTr="008B1E0F">
        <w:tc>
          <w:tcPr>
            <w:tcW w:w="2093" w:type="dxa"/>
            <w:tcBorders>
              <w:top w:val="single" w:sz="2" w:space="0" w:color="auto"/>
              <w:left w:val="single" w:sz="2" w:space="0" w:color="auto"/>
              <w:bottom w:val="single" w:sz="2" w:space="0" w:color="auto"/>
              <w:right w:val="single" w:sz="2" w:space="0" w:color="auto"/>
            </w:tcBorders>
          </w:tcPr>
          <w:p w14:paraId="13004C05" w14:textId="77777777" w:rsidR="003D09D1" w:rsidRPr="00172AD2" w:rsidRDefault="003D09D1" w:rsidP="008B1E0F">
            <w:pPr>
              <w:pStyle w:val="NormalLeft"/>
              <w:rPr>
                <w:sz w:val="20"/>
                <w:szCs w:val="20"/>
              </w:rPr>
            </w:pPr>
            <w:r>
              <w:rPr>
                <w:sz w:val="20"/>
              </w:rPr>
              <w:t>V.8</w:t>
            </w:r>
          </w:p>
        </w:tc>
        <w:tc>
          <w:tcPr>
            <w:tcW w:w="3969" w:type="dxa"/>
            <w:tcBorders>
              <w:top w:val="single" w:sz="2" w:space="0" w:color="auto"/>
              <w:left w:val="single" w:sz="2" w:space="0" w:color="auto"/>
              <w:bottom w:val="single" w:sz="2" w:space="0" w:color="auto"/>
              <w:right w:val="single" w:sz="2" w:space="0" w:color="auto"/>
            </w:tcBorders>
          </w:tcPr>
          <w:p w14:paraId="0D710C60" w14:textId="77777777" w:rsidR="003D09D1" w:rsidRPr="00C62E23" w:rsidRDefault="003D09D1" w:rsidP="008B1E0F">
            <w:pPr>
              <w:pStyle w:val="NormalLeft"/>
              <w:jc w:val="both"/>
              <w:rPr>
                <w:sz w:val="20"/>
                <w:szCs w:val="20"/>
              </w:rPr>
            </w:pPr>
            <w:r>
              <w:rPr>
                <w:sz w:val="20"/>
              </w:rPr>
              <w:t>Razmjena znanja i širenje informacija</w:t>
            </w:r>
          </w:p>
        </w:tc>
        <w:tc>
          <w:tcPr>
            <w:tcW w:w="5953" w:type="dxa"/>
            <w:tcBorders>
              <w:top w:val="single" w:sz="2" w:space="0" w:color="auto"/>
              <w:left w:val="single" w:sz="2" w:space="0" w:color="auto"/>
              <w:bottom w:val="single" w:sz="2" w:space="0" w:color="auto"/>
              <w:right w:val="single" w:sz="2" w:space="0" w:color="auto"/>
            </w:tcBorders>
          </w:tcPr>
          <w:p w14:paraId="44F466F6" w14:textId="77777777" w:rsidR="003D09D1" w:rsidRPr="00172AD2" w:rsidRDefault="003D09D1" w:rsidP="008B1E0F">
            <w:pPr>
              <w:pStyle w:val="NormalLeft"/>
              <w:jc w:val="both"/>
              <w:rPr>
                <w:sz w:val="20"/>
                <w:szCs w:val="20"/>
              </w:rPr>
            </w:pPr>
            <w:r>
              <w:rPr>
                <w:sz w:val="20"/>
              </w:rPr>
              <w:t>Cilj je dodijeljene potpore poduprijeti razmjenu znanja i aktivnosti informiranja kojima se pridonosi jednom ili više specifičnih ciljeva ZPP-a, posebno one usmjerene na zaštitu prirode, okoliša i klime, uključujući aktivnosti obrazovanja i informiranja o okolišu te razvoj ruralnih poduzeća i zajednica. Takve mjere mogu uključivati mjere za promicanje inovacija, osposobljavanja i savjetovanja te razmjenu i širenje znanja i informacija.</w:t>
            </w:r>
          </w:p>
        </w:tc>
        <w:tc>
          <w:tcPr>
            <w:tcW w:w="2268" w:type="dxa"/>
            <w:tcBorders>
              <w:top w:val="single" w:sz="2" w:space="0" w:color="auto"/>
              <w:left w:val="single" w:sz="2" w:space="0" w:color="auto"/>
              <w:bottom w:val="single" w:sz="2" w:space="0" w:color="auto"/>
              <w:right w:val="single" w:sz="2" w:space="0" w:color="auto"/>
            </w:tcBorders>
          </w:tcPr>
          <w:p w14:paraId="6F1ECC06" w14:textId="77777777" w:rsidR="003D09D1" w:rsidRPr="00CD7A9F" w:rsidRDefault="003D09D1" w:rsidP="008B1E0F">
            <w:pPr>
              <w:pStyle w:val="NormalLeft"/>
              <w:rPr>
                <w:sz w:val="20"/>
                <w:szCs w:val="20"/>
              </w:rPr>
            </w:pPr>
            <w:r>
              <w:rPr>
                <w:sz w:val="20"/>
              </w:rPr>
              <w:t>08030101 0008</w:t>
            </w:r>
          </w:p>
        </w:tc>
      </w:tr>
      <w:tr w:rsidR="00DD0EF1" w:rsidRPr="003D09D1" w14:paraId="0B344924" w14:textId="77777777" w:rsidTr="008B1E0F">
        <w:tc>
          <w:tcPr>
            <w:tcW w:w="2093" w:type="dxa"/>
            <w:tcBorders>
              <w:top w:val="single" w:sz="2" w:space="0" w:color="auto"/>
              <w:left w:val="single" w:sz="2" w:space="0" w:color="auto"/>
              <w:bottom w:val="single" w:sz="2" w:space="0" w:color="auto"/>
              <w:right w:val="single" w:sz="2" w:space="0" w:color="auto"/>
            </w:tcBorders>
          </w:tcPr>
          <w:p w14:paraId="7C111333" w14:textId="44C6BF06" w:rsidR="00DD0EF1" w:rsidRPr="00172AD2" w:rsidRDefault="00DD0EF1" w:rsidP="008B1E0F">
            <w:pPr>
              <w:adjustRightInd w:val="0"/>
              <w:spacing w:before="0" w:after="0"/>
              <w:jc w:val="left"/>
              <w:rPr>
                <w:sz w:val="20"/>
                <w:szCs w:val="20"/>
                <w:lang w:val="en-US"/>
              </w:rPr>
            </w:pPr>
            <w:r>
              <w:rPr>
                <w:sz w:val="20"/>
                <w:szCs w:val="20"/>
                <w:lang w:val="en-US"/>
              </w:rPr>
              <w:t>V.9</w:t>
            </w:r>
          </w:p>
        </w:tc>
        <w:tc>
          <w:tcPr>
            <w:tcW w:w="3969" w:type="dxa"/>
            <w:tcBorders>
              <w:top w:val="single" w:sz="2" w:space="0" w:color="auto"/>
              <w:left w:val="single" w:sz="2" w:space="0" w:color="auto"/>
              <w:bottom w:val="single" w:sz="2" w:space="0" w:color="auto"/>
              <w:right w:val="single" w:sz="2" w:space="0" w:color="auto"/>
            </w:tcBorders>
          </w:tcPr>
          <w:p w14:paraId="361A8630" w14:textId="07FF5B7E" w:rsidR="00DD0EF1" w:rsidRPr="00DD0EF1" w:rsidRDefault="00DD0EF1" w:rsidP="008B1E0F">
            <w:pPr>
              <w:pStyle w:val="NormalLeft"/>
              <w:jc w:val="both"/>
              <w:rPr>
                <w:bCs/>
                <w:sz w:val="20"/>
              </w:rPr>
            </w:pPr>
            <w:r w:rsidRPr="00DD0EF1">
              <w:rPr>
                <w:bCs/>
                <w:sz w:val="20"/>
              </w:rPr>
              <w:t>Tehnička pomoć na inicijativu država članica</w:t>
            </w:r>
          </w:p>
        </w:tc>
        <w:tc>
          <w:tcPr>
            <w:tcW w:w="5953" w:type="dxa"/>
            <w:tcBorders>
              <w:top w:val="single" w:sz="2" w:space="0" w:color="auto"/>
              <w:left w:val="single" w:sz="2" w:space="0" w:color="auto"/>
              <w:bottom w:val="single" w:sz="2" w:space="0" w:color="auto"/>
              <w:right w:val="single" w:sz="2" w:space="0" w:color="auto"/>
            </w:tcBorders>
          </w:tcPr>
          <w:p w14:paraId="329AA040" w14:textId="22BA3D7E" w:rsidR="00DD0EF1" w:rsidRPr="00172AD2" w:rsidRDefault="00DD0EF1" w:rsidP="008B1E0F">
            <w:pPr>
              <w:pStyle w:val="NormalLeft"/>
              <w:jc w:val="both"/>
              <w:rPr>
                <w:sz w:val="20"/>
                <w:szCs w:val="20"/>
                <w:lang w:val="en-IE"/>
              </w:rPr>
            </w:pPr>
            <w:r w:rsidRPr="00DD0EF1">
              <w:rPr>
                <w:sz w:val="20"/>
                <w:szCs w:val="20"/>
              </w:rPr>
              <w:t xml:space="preserve">U okviru EPFRR-a može se na inicijativu države članice pružiti potpora za djelovanja potrebna za djelotvorno upravljanje potporama povezanima sa strateškim planom u okviru ZPP-a i njihovu provedbu, uključujući uspostavu i rad nacionalnih mreža ZPP-a iz članka 126. stavka 1. Djelovanja iz ovog stavka mogu se odnositi na prethodna </w:t>
            </w:r>
            <w:r w:rsidRPr="00DD0EF1">
              <w:rPr>
                <w:sz w:val="20"/>
                <w:szCs w:val="20"/>
              </w:rPr>
              <w:lastRenderedPageBreak/>
              <w:t>programska razdoblja te naredna razdoblja strateških planova u okviru ZPP-a.</w:t>
            </w:r>
          </w:p>
        </w:tc>
        <w:tc>
          <w:tcPr>
            <w:tcW w:w="2268" w:type="dxa"/>
            <w:tcBorders>
              <w:top w:val="single" w:sz="2" w:space="0" w:color="auto"/>
              <w:left w:val="single" w:sz="2" w:space="0" w:color="auto"/>
              <w:bottom w:val="single" w:sz="2" w:space="0" w:color="auto"/>
              <w:right w:val="single" w:sz="2" w:space="0" w:color="auto"/>
            </w:tcBorders>
          </w:tcPr>
          <w:p w14:paraId="710295A8" w14:textId="6D273855" w:rsidR="00DD0EF1" w:rsidRPr="00CD7A9F" w:rsidRDefault="00DD0EF1" w:rsidP="00DD0EF1">
            <w:pPr>
              <w:pStyle w:val="NormalLeft"/>
              <w:ind w:right="709"/>
              <w:rPr>
                <w:sz w:val="20"/>
                <w:szCs w:val="20"/>
                <w:lang w:val="en-IE"/>
              </w:rPr>
            </w:pPr>
            <w:r>
              <w:rPr>
                <w:sz w:val="20"/>
                <w:szCs w:val="20"/>
                <w:lang w:val="en-IE"/>
              </w:rPr>
              <w:lastRenderedPageBreak/>
              <w:t>08030101 0009</w:t>
            </w:r>
          </w:p>
        </w:tc>
      </w:tr>
      <w:tr w:rsidR="003D09D1" w:rsidRPr="003D09D1" w14:paraId="7D997FD8" w14:textId="77777777" w:rsidTr="008B1E0F">
        <w:tc>
          <w:tcPr>
            <w:tcW w:w="2093" w:type="dxa"/>
            <w:tcBorders>
              <w:top w:val="single" w:sz="2" w:space="0" w:color="auto"/>
              <w:left w:val="single" w:sz="2" w:space="0" w:color="auto"/>
              <w:bottom w:val="single" w:sz="2" w:space="0" w:color="auto"/>
              <w:right w:val="single" w:sz="2" w:space="0" w:color="auto"/>
            </w:tcBorders>
          </w:tcPr>
          <w:p w14:paraId="2B28289D" w14:textId="77777777" w:rsidR="003D09D1" w:rsidRPr="00172AD2" w:rsidRDefault="003D09D1" w:rsidP="008B1E0F">
            <w:pPr>
              <w:adjustRightInd w:val="0"/>
              <w:spacing w:before="0" w:after="0"/>
              <w:jc w:val="left"/>
              <w:rPr>
                <w:sz w:val="20"/>
                <w:szCs w:val="20"/>
                <w:lang w:val="en-US"/>
              </w:rPr>
            </w:pPr>
          </w:p>
        </w:tc>
        <w:tc>
          <w:tcPr>
            <w:tcW w:w="3969" w:type="dxa"/>
            <w:tcBorders>
              <w:top w:val="single" w:sz="2" w:space="0" w:color="auto"/>
              <w:left w:val="single" w:sz="2" w:space="0" w:color="auto"/>
              <w:bottom w:val="single" w:sz="2" w:space="0" w:color="auto"/>
              <w:right w:val="single" w:sz="2" w:space="0" w:color="auto"/>
            </w:tcBorders>
          </w:tcPr>
          <w:p w14:paraId="3EAADFF5" w14:textId="77777777" w:rsidR="003D09D1" w:rsidRPr="00C76033" w:rsidRDefault="003D09D1" w:rsidP="008B1E0F">
            <w:pPr>
              <w:pStyle w:val="NormalLeft"/>
              <w:jc w:val="both"/>
              <w:rPr>
                <w:b/>
                <w:bCs/>
                <w:sz w:val="20"/>
                <w:szCs w:val="20"/>
              </w:rPr>
            </w:pPr>
            <w:r>
              <w:rPr>
                <w:b/>
                <w:sz w:val="20"/>
              </w:rPr>
              <w:t>Mjere predviđene glavom III. poglavljem I. Uredbe (EU) br. 1305/2013</w:t>
            </w:r>
          </w:p>
        </w:tc>
        <w:tc>
          <w:tcPr>
            <w:tcW w:w="5953" w:type="dxa"/>
            <w:tcBorders>
              <w:top w:val="single" w:sz="2" w:space="0" w:color="auto"/>
              <w:left w:val="single" w:sz="2" w:space="0" w:color="auto"/>
              <w:bottom w:val="single" w:sz="2" w:space="0" w:color="auto"/>
              <w:right w:val="single" w:sz="2" w:space="0" w:color="auto"/>
            </w:tcBorders>
          </w:tcPr>
          <w:p w14:paraId="3C5E9A70" w14:textId="77777777" w:rsidR="003D09D1" w:rsidRPr="00172AD2" w:rsidRDefault="003D09D1" w:rsidP="008B1E0F">
            <w:pPr>
              <w:pStyle w:val="NormalLeft"/>
              <w:jc w:val="both"/>
              <w:rPr>
                <w:sz w:val="20"/>
                <w:szCs w:val="20"/>
                <w:lang w:val="en-IE"/>
              </w:rPr>
            </w:pPr>
          </w:p>
        </w:tc>
        <w:tc>
          <w:tcPr>
            <w:tcW w:w="2268" w:type="dxa"/>
            <w:tcBorders>
              <w:top w:val="single" w:sz="2" w:space="0" w:color="auto"/>
              <w:left w:val="single" w:sz="2" w:space="0" w:color="auto"/>
              <w:bottom w:val="single" w:sz="2" w:space="0" w:color="auto"/>
              <w:right w:val="single" w:sz="2" w:space="0" w:color="auto"/>
            </w:tcBorders>
          </w:tcPr>
          <w:p w14:paraId="14578BC3" w14:textId="77777777" w:rsidR="003D09D1" w:rsidRPr="00CD7A9F" w:rsidRDefault="003D09D1" w:rsidP="008B1E0F">
            <w:pPr>
              <w:pStyle w:val="NormalLeft"/>
              <w:ind w:right="1204"/>
              <w:rPr>
                <w:sz w:val="20"/>
                <w:szCs w:val="20"/>
                <w:lang w:val="en-IE"/>
              </w:rPr>
            </w:pPr>
          </w:p>
        </w:tc>
      </w:tr>
      <w:tr w:rsidR="003D09D1" w:rsidRPr="008D0E3E" w14:paraId="4EB5676F" w14:textId="77777777" w:rsidTr="008B1E0F">
        <w:tc>
          <w:tcPr>
            <w:tcW w:w="2093" w:type="dxa"/>
            <w:tcBorders>
              <w:top w:val="single" w:sz="2" w:space="0" w:color="auto"/>
              <w:left w:val="single" w:sz="2" w:space="0" w:color="auto"/>
              <w:bottom w:val="single" w:sz="2" w:space="0" w:color="auto"/>
              <w:right w:val="single" w:sz="2" w:space="0" w:color="auto"/>
            </w:tcBorders>
          </w:tcPr>
          <w:p w14:paraId="04CA70AB" w14:textId="77777777" w:rsidR="003D09D1" w:rsidRPr="00172AD2" w:rsidRDefault="003D09D1" w:rsidP="008B1E0F">
            <w:pPr>
              <w:pStyle w:val="NormalLeft"/>
              <w:rPr>
                <w:sz w:val="20"/>
                <w:szCs w:val="20"/>
              </w:rPr>
            </w:pPr>
            <w:r>
              <w:rPr>
                <w:sz w:val="20"/>
              </w:rPr>
              <w:t>VI.1</w:t>
            </w:r>
          </w:p>
        </w:tc>
        <w:tc>
          <w:tcPr>
            <w:tcW w:w="3969" w:type="dxa"/>
            <w:tcBorders>
              <w:top w:val="single" w:sz="2" w:space="0" w:color="auto"/>
              <w:left w:val="single" w:sz="2" w:space="0" w:color="auto"/>
              <w:bottom w:val="single" w:sz="2" w:space="0" w:color="auto"/>
              <w:right w:val="single" w:sz="2" w:space="0" w:color="auto"/>
            </w:tcBorders>
          </w:tcPr>
          <w:p w14:paraId="6550F283" w14:textId="77777777" w:rsidR="003D09D1" w:rsidRPr="00172AD2" w:rsidRDefault="003D09D1" w:rsidP="008B1E0F">
            <w:pPr>
              <w:pStyle w:val="NormalLeft"/>
              <w:jc w:val="both"/>
              <w:rPr>
                <w:sz w:val="20"/>
                <w:szCs w:val="20"/>
              </w:rPr>
            </w:pPr>
            <w:r>
              <w:rPr>
                <w:sz w:val="20"/>
              </w:rPr>
              <w:t>Prenošenje znanja i aktivnosti informiranja (članak 14.)</w:t>
            </w:r>
          </w:p>
        </w:tc>
        <w:tc>
          <w:tcPr>
            <w:tcW w:w="5953" w:type="dxa"/>
            <w:tcBorders>
              <w:top w:val="single" w:sz="2" w:space="0" w:color="auto"/>
              <w:left w:val="single" w:sz="2" w:space="0" w:color="auto"/>
              <w:bottom w:val="single" w:sz="2" w:space="0" w:color="auto"/>
              <w:right w:val="single" w:sz="2" w:space="0" w:color="auto"/>
            </w:tcBorders>
          </w:tcPr>
          <w:p w14:paraId="6D7473BD" w14:textId="77777777" w:rsidR="003D09D1" w:rsidRPr="00172AD2" w:rsidRDefault="003D09D1" w:rsidP="008B1E0F">
            <w:pPr>
              <w:pStyle w:val="NormalLeft"/>
              <w:jc w:val="both"/>
              <w:rPr>
                <w:sz w:val="20"/>
                <w:szCs w:val="20"/>
              </w:rPr>
            </w:pPr>
            <w:r>
              <w:rPr>
                <w:sz w:val="20"/>
              </w:rPr>
              <w:t>Ova se mjera odnosi na osposobljavanje i druge vrste aktivnosti kao što su radionice, aktivnosti prenošenja znanja, demonstracijske aktivnosti, aktivnosti informiranja te programi kratkoročne razmjene na poljoprivrednim gospodarstvima i u šumama i posjeti poljoprivrednim gospodarstvima i šumama. Cilj je povećati ljudski potencijal osoba uključenih u poljoprivredni, prehrambeni i šumarski sektor, upravitelja zemljišta i malih i srednjih poduzeća (MSP-ova) koji djeluju u ruralnim područjima.</w:t>
            </w:r>
          </w:p>
        </w:tc>
        <w:tc>
          <w:tcPr>
            <w:tcW w:w="2268" w:type="dxa"/>
            <w:tcBorders>
              <w:top w:val="single" w:sz="2" w:space="0" w:color="auto"/>
              <w:left w:val="single" w:sz="2" w:space="0" w:color="auto"/>
              <w:bottom w:val="single" w:sz="2" w:space="0" w:color="auto"/>
              <w:right w:val="single" w:sz="2" w:space="0" w:color="auto"/>
            </w:tcBorders>
          </w:tcPr>
          <w:p w14:paraId="278905EF" w14:textId="77777777" w:rsidR="003D09D1" w:rsidRPr="00CD7A9F" w:rsidRDefault="003D09D1" w:rsidP="008B1E0F">
            <w:pPr>
              <w:pStyle w:val="NormalLeft"/>
              <w:rPr>
                <w:sz w:val="20"/>
                <w:szCs w:val="20"/>
              </w:rPr>
            </w:pPr>
            <w:r>
              <w:rPr>
                <w:sz w:val="20"/>
              </w:rPr>
              <w:t>08 03 01 02 01</w:t>
            </w:r>
            <w:r>
              <w:rPr>
                <w:sz w:val="20"/>
              </w:rPr>
              <w:br/>
              <w:t>08 03 01 03 01</w:t>
            </w:r>
          </w:p>
        </w:tc>
      </w:tr>
      <w:tr w:rsidR="003D09D1" w:rsidRPr="00172AD2" w14:paraId="5DE1B8A6" w14:textId="77777777" w:rsidTr="008B1E0F">
        <w:tc>
          <w:tcPr>
            <w:tcW w:w="2093" w:type="dxa"/>
            <w:tcBorders>
              <w:top w:val="single" w:sz="2" w:space="0" w:color="auto"/>
              <w:left w:val="single" w:sz="2" w:space="0" w:color="auto"/>
              <w:bottom w:val="single" w:sz="2" w:space="0" w:color="auto"/>
              <w:right w:val="single" w:sz="2" w:space="0" w:color="auto"/>
            </w:tcBorders>
          </w:tcPr>
          <w:p w14:paraId="204DDD5A" w14:textId="77777777" w:rsidR="003D09D1" w:rsidRPr="00172AD2" w:rsidRDefault="003D09D1" w:rsidP="008B1E0F">
            <w:pPr>
              <w:pStyle w:val="NormalLeft"/>
              <w:rPr>
                <w:sz w:val="20"/>
                <w:szCs w:val="20"/>
              </w:rPr>
            </w:pPr>
            <w:r>
              <w:rPr>
                <w:sz w:val="20"/>
              </w:rPr>
              <w:t>VI.2</w:t>
            </w:r>
          </w:p>
        </w:tc>
        <w:tc>
          <w:tcPr>
            <w:tcW w:w="3969" w:type="dxa"/>
            <w:tcBorders>
              <w:top w:val="single" w:sz="2" w:space="0" w:color="auto"/>
              <w:left w:val="single" w:sz="2" w:space="0" w:color="auto"/>
              <w:bottom w:val="single" w:sz="2" w:space="0" w:color="auto"/>
              <w:right w:val="single" w:sz="2" w:space="0" w:color="auto"/>
            </w:tcBorders>
          </w:tcPr>
          <w:p w14:paraId="663178DF" w14:textId="77777777" w:rsidR="003D09D1" w:rsidRPr="00172AD2" w:rsidRDefault="003D09D1" w:rsidP="008B1E0F">
            <w:pPr>
              <w:pStyle w:val="NormalLeft"/>
              <w:jc w:val="both"/>
              <w:rPr>
                <w:sz w:val="20"/>
                <w:szCs w:val="20"/>
              </w:rPr>
            </w:pPr>
            <w:r>
              <w:rPr>
                <w:sz w:val="20"/>
              </w:rPr>
              <w:t>Savjetodavne službe, službe za upravljanje poljoprivrednim gospodarstvom i pomoć poljoprivrednim gospodarstvima (članak 15.)</w:t>
            </w:r>
          </w:p>
        </w:tc>
        <w:tc>
          <w:tcPr>
            <w:tcW w:w="5953" w:type="dxa"/>
            <w:tcBorders>
              <w:top w:val="single" w:sz="2" w:space="0" w:color="auto"/>
              <w:left w:val="single" w:sz="2" w:space="0" w:color="auto"/>
              <w:bottom w:val="single" w:sz="2" w:space="0" w:color="auto"/>
              <w:right w:val="single" w:sz="2" w:space="0" w:color="auto"/>
            </w:tcBorders>
          </w:tcPr>
          <w:p w14:paraId="12F6DF2D" w14:textId="77777777" w:rsidR="003D09D1" w:rsidRPr="00172AD2" w:rsidRDefault="003D09D1" w:rsidP="008B1E0F">
            <w:pPr>
              <w:pStyle w:val="NormalLeft"/>
              <w:jc w:val="both"/>
              <w:rPr>
                <w:sz w:val="20"/>
                <w:szCs w:val="20"/>
              </w:rPr>
            </w:pPr>
            <w:r>
              <w:rPr>
                <w:sz w:val="20"/>
              </w:rPr>
              <w:t>Cilj je ove mjere korištenjem savjetodavnih usluga i uspostavljanjem savjetodavnih službi, službi za upravljanje poljoprivrednim gospodarstvom i službi za pomoć poljoprivrednim gospodarstvima poboljšati održivo upravljanje poljoprivrednim i šumarskim gospodarstvima i MSP-ovima koji djeluju na ruralnim područjima te njihove gospodarske rezultate i okolišnu učinkovitost. Njome se promiče i osposobljavanje savjetnika.</w:t>
            </w:r>
          </w:p>
        </w:tc>
        <w:tc>
          <w:tcPr>
            <w:tcW w:w="2268" w:type="dxa"/>
            <w:tcBorders>
              <w:top w:val="single" w:sz="2" w:space="0" w:color="auto"/>
              <w:left w:val="single" w:sz="2" w:space="0" w:color="auto"/>
              <w:bottom w:val="single" w:sz="2" w:space="0" w:color="auto"/>
              <w:right w:val="single" w:sz="2" w:space="0" w:color="auto"/>
            </w:tcBorders>
          </w:tcPr>
          <w:p w14:paraId="23DC84DC" w14:textId="77777777" w:rsidR="003D09D1" w:rsidRPr="00CD7A9F" w:rsidRDefault="003D09D1" w:rsidP="008B1E0F">
            <w:pPr>
              <w:pStyle w:val="NormalLeft"/>
              <w:rPr>
                <w:sz w:val="20"/>
                <w:szCs w:val="20"/>
              </w:rPr>
            </w:pPr>
            <w:r>
              <w:rPr>
                <w:sz w:val="20"/>
              </w:rPr>
              <w:t>08 03 01 02 02</w:t>
            </w:r>
            <w:r>
              <w:rPr>
                <w:sz w:val="20"/>
              </w:rPr>
              <w:br/>
              <w:t>08 03 01 03 02</w:t>
            </w:r>
          </w:p>
        </w:tc>
      </w:tr>
      <w:tr w:rsidR="003D09D1" w:rsidRPr="008D0E3E" w14:paraId="043D81E9" w14:textId="77777777" w:rsidTr="008B1E0F">
        <w:tc>
          <w:tcPr>
            <w:tcW w:w="2093" w:type="dxa"/>
            <w:tcBorders>
              <w:top w:val="single" w:sz="2" w:space="0" w:color="auto"/>
              <w:left w:val="single" w:sz="2" w:space="0" w:color="auto"/>
              <w:bottom w:val="single" w:sz="2" w:space="0" w:color="auto"/>
              <w:right w:val="single" w:sz="2" w:space="0" w:color="auto"/>
            </w:tcBorders>
          </w:tcPr>
          <w:p w14:paraId="37759225" w14:textId="77777777" w:rsidR="003D09D1" w:rsidRPr="00172AD2" w:rsidRDefault="003D09D1" w:rsidP="008B1E0F">
            <w:pPr>
              <w:pStyle w:val="NormalLeft"/>
              <w:rPr>
                <w:sz w:val="20"/>
                <w:szCs w:val="20"/>
              </w:rPr>
            </w:pPr>
            <w:r>
              <w:rPr>
                <w:sz w:val="20"/>
              </w:rPr>
              <w:t>VI.3</w:t>
            </w:r>
          </w:p>
        </w:tc>
        <w:tc>
          <w:tcPr>
            <w:tcW w:w="3969" w:type="dxa"/>
            <w:tcBorders>
              <w:top w:val="single" w:sz="2" w:space="0" w:color="auto"/>
              <w:left w:val="single" w:sz="2" w:space="0" w:color="auto"/>
              <w:bottom w:val="single" w:sz="2" w:space="0" w:color="auto"/>
              <w:right w:val="single" w:sz="2" w:space="0" w:color="auto"/>
            </w:tcBorders>
          </w:tcPr>
          <w:p w14:paraId="3474671D" w14:textId="77777777" w:rsidR="003D09D1" w:rsidRPr="00172AD2" w:rsidRDefault="003D09D1" w:rsidP="008B1E0F">
            <w:pPr>
              <w:pStyle w:val="NormalLeft"/>
              <w:jc w:val="both"/>
              <w:rPr>
                <w:sz w:val="20"/>
                <w:szCs w:val="20"/>
              </w:rPr>
            </w:pPr>
            <w:r>
              <w:rPr>
                <w:sz w:val="20"/>
              </w:rPr>
              <w:t>Sustavi kvalitete za poljoprivredne proizvode i hranu (članak 16.)</w:t>
            </w:r>
          </w:p>
        </w:tc>
        <w:tc>
          <w:tcPr>
            <w:tcW w:w="5953" w:type="dxa"/>
            <w:tcBorders>
              <w:top w:val="single" w:sz="2" w:space="0" w:color="auto"/>
              <w:left w:val="single" w:sz="2" w:space="0" w:color="auto"/>
              <w:bottom w:val="single" w:sz="2" w:space="0" w:color="auto"/>
              <w:right w:val="single" w:sz="2" w:space="0" w:color="auto"/>
            </w:tcBorders>
          </w:tcPr>
          <w:p w14:paraId="70A49CEC" w14:textId="77777777" w:rsidR="003D09D1" w:rsidRPr="00172AD2" w:rsidRDefault="003D09D1" w:rsidP="008B1E0F">
            <w:pPr>
              <w:pStyle w:val="NormalLeft"/>
              <w:jc w:val="both"/>
              <w:rPr>
                <w:sz w:val="20"/>
                <w:szCs w:val="20"/>
              </w:rPr>
            </w:pPr>
            <w:r>
              <w:rPr>
                <w:sz w:val="20"/>
              </w:rPr>
              <w:t>Cilj je ove mjere pružiti potporu svim novim korisnicima sustava kvalitete Unije te nacionalnih i dobrovoljnih sustava kvalitete. Potporom se mogu obuhvatiti i troškovi nastali aktivnostima informiranja i promocije s ciljem povećanja potrošačke svijesti o postojanju i specifikacijama proizvoda proizvedenih u okviru tih sustava kvalitete Unije i nacionalnih sustava kvalitete.</w:t>
            </w:r>
          </w:p>
        </w:tc>
        <w:tc>
          <w:tcPr>
            <w:tcW w:w="2268" w:type="dxa"/>
            <w:tcBorders>
              <w:top w:val="single" w:sz="2" w:space="0" w:color="auto"/>
              <w:left w:val="single" w:sz="2" w:space="0" w:color="auto"/>
              <w:bottom w:val="single" w:sz="2" w:space="0" w:color="auto"/>
              <w:right w:val="single" w:sz="2" w:space="0" w:color="auto"/>
            </w:tcBorders>
          </w:tcPr>
          <w:p w14:paraId="7624FE52" w14:textId="77777777" w:rsidR="003D09D1" w:rsidRPr="00CD7A9F" w:rsidRDefault="003D09D1" w:rsidP="008B1E0F">
            <w:pPr>
              <w:pStyle w:val="NormalLeft"/>
              <w:rPr>
                <w:sz w:val="20"/>
                <w:szCs w:val="20"/>
              </w:rPr>
            </w:pPr>
            <w:r>
              <w:rPr>
                <w:sz w:val="20"/>
              </w:rPr>
              <w:t>08 03 01 02 03</w:t>
            </w:r>
            <w:r>
              <w:rPr>
                <w:sz w:val="20"/>
              </w:rPr>
              <w:br/>
              <w:t>08 03 01 03 03</w:t>
            </w:r>
          </w:p>
        </w:tc>
      </w:tr>
      <w:tr w:rsidR="003D09D1" w:rsidRPr="008D0E3E" w14:paraId="3844801D" w14:textId="77777777" w:rsidTr="008B1E0F">
        <w:tc>
          <w:tcPr>
            <w:tcW w:w="2093" w:type="dxa"/>
            <w:tcBorders>
              <w:top w:val="single" w:sz="2" w:space="0" w:color="auto"/>
              <w:left w:val="single" w:sz="2" w:space="0" w:color="auto"/>
              <w:bottom w:val="single" w:sz="2" w:space="0" w:color="auto"/>
              <w:right w:val="single" w:sz="2" w:space="0" w:color="auto"/>
            </w:tcBorders>
          </w:tcPr>
          <w:p w14:paraId="46AD6D55" w14:textId="77777777" w:rsidR="003D09D1" w:rsidRPr="00172AD2" w:rsidRDefault="003D09D1" w:rsidP="008B1E0F">
            <w:pPr>
              <w:pStyle w:val="NormalLeft"/>
              <w:rPr>
                <w:sz w:val="20"/>
                <w:szCs w:val="20"/>
              </w:rPr>
            </w:pPr>
            <w:r>
              <w:rPr>
                <w:sz w:val="20"/>
              </w:rPr>
              <w:t>VI.4</w:t>
            </w:r>
          </w:p>
        </w:tc>
        <w:tc>
          <w:tcPr>
            <w:tcW w:w="3969" w:type="dxa"/>
            <w:tcBorders>
              <w:top w:val="single" w:sz="2" w:space="0" w:color="auto"/>
              <w:left w:val="single" w:sz="2" w:space="0" w:color="auto"/>
              <w:bottom w:val="single" w:sz="2" w:space="0" w:color="auto"/>
              <w:right w:val="single" w:sz="2" w:space="0" w:color="auto"/>
            </w:tcBorders>
          </w:tcPr>
          <w:p w14:paraId="06483DBC" w14:textId="77777777" w:rsidR="003D09D1" w:rsidRPr="00172AD2" w:rsidRDefault="003D09D1" w:rsidP="008B1E0F">
            <w:pPr>
              <w:pStyle w:val="NormalLeft"/>
              <w:jc w:val="both"/>
              <w:rPr>
                <w:sz w:val="20"/>
                <w:szCs w:val="20"/>
              </w:rPr>
            </w:pPr>
            <w:r>
              <w:rPr>
                <w:sz w:val="20"/>
              </w:rPr>
              <w:t>Ulaganja u fizičku imovinu (članak 17.)</w:t>
            </w:r>
          </w:p>
        </w:tc>
        <w:tc>
          <w:tcPr>
            <w:tcW w:w="5953" w:type="dxa"/>
            <w:tcBorders>
              <w:top w:val="single" w:sz="2" w:space="0" w:color="auto"/>
              <w:left w:val="single" w:sz="2" w:space="0" w:color="auto"/>
              <w:bottom w:val="single" w:sz="2" w:space="0" w:color="auto"/>
              <w:right w:val="single" w:sz="2" w:space="0" w:color="auto"/>
            </w:tcBorders>
          </w:tcPr>
          <w:p w14:paraId="1C74FF56" w14:textId="77777777" w:rsidR="003D09D1" w:rsidRPr="00172AD2" w:rsidRDefault="003D09D1" w:rsidP="008B1E0F">
            <w:pPr>
              <w:pStyle w:val="NormalLeft"/>
              <w:jc w:val="both"/>
              <w:rPr>
                <w:sz w:val="20"/>
                <w:szCs w:val="20"/>
              </w:rPr>
            </w:pPr>
            <w:r>
              <w:rPr>
                <w:sz w:val="20"/>
              </w:rPr>
              <w:t xml:space="preserve">Cilj je ove mjere poboljšati gospodarske rezultate i okolišnu učinkovitost poljoprivrednih gospodarstava i ruralnih poduzeća, unaprijediti učinkovitost sektora stavljanja na tržište i prerade poljoprivrednih proizvoda, uspostaviti infrastrukturu potrebnu za razvoj poljoprivrede i </w:t>
            </w:r>
            <w:r>
              <w:rPr>
                <w:sz w:val="20"/>
              </w:rPr>
              <w:lastRenderedPageBreak/>
              <w:t>šumarstva i pružiti potporu nepovratnim ulaganjima potrebnima za postizanje okolišnih ciljeva.</w:t>
            </w:r>
          </w:p>
        </w:tc>
        <w:tc>
          <w:tcPr>
            <w:tcW w:w="2268" w:type="dxa"/>
            <w:tcBorders>
              <w:top w:val="single" w:sz="2" w:space="0" w:color="auto"/>
              <w:left w:val="single" w:sz="2" w:space="0" w:color="auto"/>
              <w:bottom w:val="single" w:sz="2" w:space="0" w:color="auto"/>
              <w:right w:val="single" w:sz="2" w:space="0" w:color="auto"/>
            </w:tcBorders>
          </w:tcPr>
          <w:p w14:paraId="4F7435E5" w14:textId="77777777" w:rsidR="003D09D1" w:rsidRPr="00CD7A9F" w:rsidRDefault="003D09D1" w:rsidP="008B1E0F">
            <w:pPr>
              <w:pStyle w:val="NormalLeft"/>
              <w:rPr>
                <w:sz w:val="20"/>
                <w:szCs w:val="20"/>
              </w:rPr>
            </w:pPr>
            <w:r>
              <w:rPr>
                <w:sz w:val="20"/>
              </w:rPr>
              <w:lastRenderedPageBreak/>
              <w:t>08 03 01 02 04</w:t>
            </w:r>
            <w:r>
              <w:rPr>
                <w:sz w:val="20"/>
              </w:rPr>
              <w:br/>
              <w:t>08 03 01 03 04</w:t>
            </w:r>
          </w:p>
        </w:tc>
      </w:tr>
      <w:tr w:rsidR="003D09D1" w:rsidRPr="008D0E3E" w14:paraId="7487E356" w14:textId="77777777" w:rsidTr="008B1E0F">
        <w:tc>
          <w:tcPr>
            <w:tcW w:w="2093" w:type="dxa"/>
            <w:tcBorders>
              <w:top w:val="single" w:sz="2" w:space="0" w:color="auto"/>
              <w:left w:val="single" w:sz="2" w:space="0" w:color="auto"/>
              <w:bottom w:val="single" w:sz="2" w:space="0" w:color="auto"/>
              <w:right w:val="single" w:sz="2" w:space="0" w:color="auto"/>
            </w:tcBorders>
          </w:tcPr>
          <w:p w14:paraId="36F39DEB" w14:textId="77777777" w:rsidR="003D09D1" w:rsidRPr="00172AD2" w:rsidRDefault="003D09D1" w:rsidP="008B1E0F">
            <w:pPr>
              <w:pStyle w:val="NormalLeft"/>
              <w:rPr>
                <w:sz w:val="20"/>
                <w:szCs w:val="20"/>
              </w:rPr>
            </w:pPr>
            <w:r>
              <w:rPr>
                <w:sz w:val="20"/>
              </w:rPr>
              <w:t>VI.5</w:t>
            </w:r>
          </w:p>
        </w:tc>
        <w:tc>
          <w:tcPr>
            <w:tcW w:w="3969" w:type="dxa"/>
            <w:tcBorders>
              <w:top w:val="single" w:sz="2" w:space="0" w:color="auto"/>
              <w:left w:val="single" w:sz="2" w:space="0" w:color="auto"/>
              <w:bottom w:val="single" w:sz="2" w:space="0" w:color="auto"/>
              <w:right w:val="single" w:sz="2" w:space="0" w:color="auto"/>
            </w:tcBorders>
          </w:tcPr>
          <w:p w14:paraId="3AFE21DA" w14:textId="77777777" w:rsidR="003D09D1" w:rsidRPr="00172AD2" w:rsidRDefault="003D09D1" w:rsidP="008B1E0F">
            <w:pPr>
              <w:pStyle w:val="NormalLeft"/>
              <w:jc w:val="both"/>
              <w:rPr>
                <w:sz w:val="20"/>
                <w:szCs w:val="20"/>
              </w:rPr>
            </w:pPr>
            <w:r>
              <w:rPr>
                <w:sz w:val="20"/>
              </w:rPr>
              <w:t>Obnavljanje poljoprivrednog proizvodnog potencijala narušenog elementarnim nepogodama te uvođenje odgovarajućih preventivnih aktivnosti (članak 18.)</w:t>
            </w:r>
          </w:p>
        </w:tc>
        <w:tc>
          <w:tcPr>
            <w:tcW w:w="5953" w:type="dxa"/>
            <w:tcBorders>
              <w:top w:val="single" w:sz="2" w:space="0" w:color="auto"/>
              <w:left w:val="single" w:sz="2" w:space="0" w:color="auto"/>
              <w:bottom w:val="single" w:sz="2" w:space="0" w:color="auto"/>
              <w:right w:val="single" w:sz="2" w:space="0" w:color="auto"/>
            </w:tcBorders>
          </w:tcPr>
          <w:p w14:paraId="42658E19" w14:textId="77777777" w:rsidR="003D09D1" w:rsidRPr="00172AD2" w:rsidRDefault="003D09D1" w:rsidP="008B1E0F">
            <w:pPr>
              <w:pStyle w:val="NormalLeft"/>
              <w:jc w:val="both"/>
              <w:rPr>
                <w:sz w:val="20"/>
                <w:szCs w:val="20"/>
              </w:rPr>
            </w:pPr>
            <w:r>
              <w:rPr>
                <w:sz w:val="20"/>
              </w:rPr>
              <w:t>Cilj je ove mjere pomoći poljoprivrednicima u sprečavanju elementarnih nepogoda i katastrofalnih događaja te obnovi narušenog poljoprivrednog potencijala, nakon što nadležna javna tijela država članica službeno priznaju takve događaje, kako bi se povećala održivost i konkurentnost poljoprivrednih gospodarstava u slučaju takvih događaja</w:t>
            </w:r>
          </w:p>
        </w:tc>
        <w:tc>
          <w:tcPr>
            <w:tcW w:w="2268" w:type="dxa"/>
            <w:tcBorders>
              <w:top w:val="single" w:sz="2" w:space="0" w:color="auto"/>
              <w:left w:val="single" w:sz="2" w:space="0" w:color="auto"/>
              <w:bottom w:val="single" w:sz="2" w:space="0" w:color="auto"/>
              <w:right w:val="single" w:sz="2" w:space="0" w:color="auto"/>
            </w:tcBorders>
          </w:tcPr>
          <w:p w14:paraId="4D09301F" w14:textId="77777777" w:rsidR="003D09D1" w:rsidRPr="00CD7A9F" w:rsidRDefault="003D09D1" w:rsidP="008B1E0F">
            <w:pPr>
              <w:pStyle w:val="NormalLeft"/>
              <w:rPr>
                <w:sz w:val="20"/>
                <w:szCs w:val="20"/>
              </w:rPr>
            </w:pPr>
            <w:r>
              <w:rPr>
                <w:sz w:val="20"/>
              </w:rPr>
              <w:t>08 03 01 02 05</w:t>
            </w:r>
            <w:r>
              <w:rPr>
                <w:sz w:val="20"/>
              </w:rPr>
              <w:br/>
              <w:t>08 03 01 03 05</w:t>
            </w:r>
          </w:p>
        </w:tc>
      </w:tr>
      <w:tr w:rsidR="003D09D1" w:rsidRPr="008D0E3E" w14:paraId="4D0CAFF7" w14:textId="77777777" w:rsidTr="008B1E0F">
        <w:tc>
          <w:tcPr>
            <w:tcW w:w="2093" w:type="dxa"/>
            <w:tcBorders>
              <w:top w:val="single" w:sz="2" w:space="0" w:color="auto"/>
              <w:left w:val="single" w:sz="2" w:space="0" w:color="auto"/>
              <w:bottom w:val="single" w:sz="2" w:space="0" w:color="auto"/>
              <w:right w:val="single" w:sz="2" w:space="0" w:color="auto"/>
            </w:tcBorders>
          </w:tcPr>
          <w:p w14:paraId="1C293E6D" w14:textId="77777777" w:rsidR="003D09D1" w:rsidRPr="00172AD2" w:rsidRDefault="003D09D1" w:rsidP="008B1E0F">
            <w:pPr>
              <w:pStyle w:val="NormalLeft"/>
              <w:rPr>
                <w:sz w:val="20"/>
                <w:szCs w:val="20"/>
              </w:rPr>
            </w:pPr>
            <w:r>
              <w:rPr>
                <w:sz w:val="20"/>
              </w:rPr>
              <w:t>VI.6</w:t>
            </w:r>
          </w:p>
        </w:tc>
        <w:tc>
          <w:tcPr>
            <w:tcW w:w="3969" w:type="dxa"/>
            <w:tcBorders>
              <w:top w:val="single" w:sz="2" w:space="0" w:color="auto"/>
              <w:left w:val="single" w:sz="2" w:space="0" w:color="auto"/>
              <w:bottom w:val="single" w:sz="2" w:space="0" w:color="auto"/>
              <w:right w:val="single" w:sz="2" w:space="0" w:color="auto"/>
            </w:tcBorders>
          </w:tcPr>
          <w:p w14:paraId="754C8987" w14:textId="77777777" w:rsidR="003D09D1" w:rsidRPr="00172AD2" w:rsidRDefault="003D09D1" w:rsidP="008B1E0F">
            <w:pPr>
              <w:pStyle w:val="NormalLeft"/>
              <w:jc w:val="both"/>
              <w:rPr>
                <w:sz w:val="20"/>
                <w:szCs w:val="20"/>
              </w:rPr>
            </w:pPr>
            <w:r>
              <w:rPr>
                <w:sz w:val="20"/>
              </w:rPr>
              <w:t>Razvoj poljoprivrednih gospodarstava i poslovanja (članak 19.)</w:t>
            </w:r>
          </w:p>
        </w:tc>
        <w:tc>
          <w:tcPr>
            <w:tcW w:w="5953" w:type="dxa"/>
            <w:tcBorders>
              <w:top w:val="single" w:sz="2" w:space="0" w:color="auto"/>
              <w:left w:val="single" w:sz="2" w:space="0" w:color="auto"/>
              <w:bottom w:val="single" w:sz="2" w:space="0" w:color="auto"/>
              <w:right w:val="single" w:sz="2" w:space="0" w:color="auto"/>
            </w:tcBorders>
          </w:tcPr>
          <w:p w14:paraId="1444E726" w14:textId="77777777" w:rsidR="003D09D1" w:rsidRPr="00172AD2" w:rsidRDefault="003D09D1" w:rsidP="008B1E0F">
            <w:pPr>
              <w:pStyle w:val="NormalLeft"/>
              <w:jc w:val="both"/>
              <w:rPr>
                <w:sz w:val="20"/>
                <w:szCs w:val="20"/>
              </w:rPr>
            </w:pPr>
            <w:r>
              <w:rPr>
                <w:sz w:val="20"/>
              </w:rPr>
              <w:t>Cilj je ove mjere poduprijeti stvaranje i razvoj novih održivih gospodarskih djelatnosti, kao što su nova poljoprivredna gospodarstva koja vode mladi poljoprivrednici, nova poduzeća u ruralnim područjima ili razvoj malih poljoprivrednih gospodarstava. Potpora se daje i novim ili postojećim poduzećima za ulaganja u nepoljoprivredne djelatnosti i razvoj nepoljoprivrednih djelatnosti koje su ključne za razvoj i konkurentnost ruralnih područja te svih poljoprivrednika koji proširuju svoje poljoprivredne djelatnosti. Ovom se mjerom osiguravaju plaćanja za poljoprivrednike koji ispunjavaju uvjete za program za male poljoprivrednike i koji trajno prenesu svoje poljoprivredno gospodarstvo na drugog poljoprivrednika.</w:t>
            </w:r>
          </w:p>
        </w:tc>
        <w:tc>
          <w:tcPr>
            <w:tcW w:w="2268" w:type="dxa"/>
            <w:tcBorders>
              <w:top w:val="single" w:sz="2" w:space="0" w:color="auto"/>
              <w:left w:val="single" w:sz="2" w:space="0" w:color="auto"/>
              <w:bottom w:val="single" w:sz="2" w:space="0" w:color="auto"/>
              <w:right w:val="single" w:sz="2" w:space="0" w:color="auto"/>
            </w:tcBorders>
          </w:tcPr>
          <w:p w14:paraId="32644DE2" w14:textId="77777777" w:rsidR="003D09D1" w:rsidRPr="00CD7A9F" w:rsidRDefault="003D09D1" w:rsidP="008B1E0F">
            <w:pPr>
              <w:pStyle w:val="NormalLeft"/>
              <w:rPr>
                <w:sz w:val="20"/>
                <w:szCs w:val="20"/>
              </w:rPr>
            </w:pPr>
            <w:r>
              <w:rPr>
                <w:sz w:val="20"/>
              </w:rPr>
              <w:t>08 03 01 02 06</w:t>
            </w:r>
            <w:r>
              <w:rPr>
                <w:sz w:val="20"/>
              </w:rPr>
              <w:br/>
              <w:t>08 03 01 03 06</w:t>
            </w:r>
          </w:p>
        </w:tc>
      </w:tr>
      <w:tr w:rsidR="003D09D1" w:rsidRPr="008D0E3E" w14:paraId="4BA95A55" w14:textId="77777777" w:rsidTr="008B1E0F">
        <w:tc>
          <w:tcPr>
            <w:tcW w:w="2093" w:type="dxa"/>
            <w:tcBorders>
              <w:top w:val="single" w:sz="2" w:space="0" w:color="auto"/>
              <w:left w:val="single" w:sz="2" w:space="0" w:color="auto"/>
              <w:bottom w:val="single" w:sz="2" w:space="0" w:color="auto"/>
              <w:right w:val="single" w:sz="2" w:space="0" w:color="auto"/>
            </w:tcBorders>
          </w:tcPr>
          <w:p w14:paraId="7AC780E7" w14:textId="77777777" w:rsidR="003D09D1" w:rsidRPr="00172AD2" w:rsidRDefault="003D09D1" w:rsidP="008B1E0F">
            <w:pPr>
              <w:pStyle w:val="NormalLeft"/>
              <w:rPr>
                <w:sz w:val="20"/>
                <w:szCs w:val="20"/>
              </w:rPr>
            </w:pPr>
            <w:r>
              <w:rPr>
                <w:sz w:val="20"/>
              </w:rPr>
              <w:t>VI.7</w:t>
            </w:r>
          </w:p>
        </w:tc>
        <w:tc>
          <w:tcPr>
            <w:tcW w:w="3969" w:type="dxa"/>
            <w:tcBorders>
              <w:top w:val="single" w:sz="2" w:space="0" w:color="auto"/>
              <w:left w:val="single" w:sz="2" w:space="0" w:color="auto"/>
              <w:bottom w:val="single" w:sz="2" w:space="0" w:color="auto"/>
              <w:right w:val="single" w:sz="2" w:space="0" w:color="auto"/>
            </w:tcBorders>
          </w:tcPr>
          <w:p w14:paraId="52A90684" w14:textId="77777777" w:rsidR="003D09D1" w:rsidRPr="00172AD2" w:rsidRDefault="003D09D1" w:rsidP="008B1E0F">
            <w:pPr>
              <w:pStyle w:val="NormalLeft"/>
              <w:jc w:val="both"/>
              <w:rPr>
                <w:sz w:val="20"/>
                <w:szCs w:val="20"/>
              </w:rPr>
            </w:pPr>
            <w:r>
              <w:rPr>
                <w:sz w:val="20"/>
              </w:rPr>
              <w:t>Temeljne usluge i obnova sela u ruralnim područjima (članak 20.)</w:t>
            </w:r>
          </w:p>
        </w:tc>
        <w:tc>
          <w:tcPr>
            <w:tcW w:w="5953" w:type="dxa"/>
            <w:tcBorders>
              <w:top w:val="single" w:sz="2" w:space="0" w:color="auto"/>
              <w:left w:val="single" w:sz="2" w:space="0" w:color="auto"/>
              <w:bottom w:val="single" w:sz="2" w:space="0" w:color="auto"/>
              <w:right w:val="single" w:sz="2" w:space="0" w:color="auto"/>
            </w:tcBorders>
          </w:tcPr>
          <w:p w14:paraId="396BE5AC" w14:textId="77777777" w:rsidR="003D09D1" w:rsidRPr="00172AD2" w:rsidRDefault="003D09D1" w:rsidP="008B1E0F">
            <w:pPr>
              <w:pStyle w:val="NormalLeft"/>
              <w:jc w:val="both"/>
              <w:rPr>
                <w:sz w:val="20"/>
                <w:szCs w:val="20"/>
              </w:rPr>
            </w:pPr>
            <w:r>
              <w:rPr>
                <w:sz w:val="20"/>
              </w:rPr>
              <w:t>Cilj je ove mjere podržati intervencije kojima se potiče rast i promiče okolišna i društveno-gospodarska održivost ruralnih područja, osobito razvojem lokalne infrastrukture (uključujući širokopojasni internet, obnovljive izvore energije i socijalnu infrastrukturu) i lokalnih temeljnih usluga, kao i obnovom sela i aktivnostima usmjerenima na obnovu i poboljšanje kulturne i prirodne baštine. Mjerom se podržava i preseljenje djelatnosti i prenamjena objekata s ciljem poboljšanja kvalitete života ili poboljšanja okolišne učinkovitosti naselja.</w:t>
            </w:r>
          </w:p>
        </w:tc>
        <w:tc>
          <w:tcPr>
            <w:tcW w:w="2268" w:type="dxa"/>
            <w:tcBorders>
              <w:top w:val="single" w:sz="2" w:space="0" w:color="auto"/>
              <w:left w:val="single" w:sz="2" w:space="0" w:color="auto"/>
              <w:bottom w:val="single" w:sz="2" w:space="0" w:color="auto"/>
              <w:right w:val="single" w:sz="2" w:space="0" w:color="auto"/>
            </w:tcBorders>
          </w:tcPr>
          <w:p w14:paraId="7B56CAA7" w14:textId="77777777" w:rsidR="003D09D1" w:rsidRPr="00CD7A9F" w:rsidRDefault="003D09D1" w:rsidP="008B1E0F">
            <w:pPr>
              <w:pStyle w:val="NormalLeft"/>
              <w:rPr>
                <w:sz w:val="20"/>
                <w:szCs w:val="20"/>
              </w:rPr>
            </w:pPr>
            <w:r>
              <w:rPr>
                <w:sz w:val="20"/>
              </w:rPr>
              <w:t>08 03 01 02 07</w:t>
            </w:r>
            <w:r>
              <w:rPr>
                <w:sz w:val="20"/>
              </w:rPr>
              <w:br/>
              <w:t>08 03 01 03 07</w:t>
            </w:r>
          </w:p>
        </w:tc>
      </w:tr>
      <w:tr w:rsidR="003D09D1" w:rsidRPr="008D0E3E" w14:paraId="6720DAC7" w14:textId="77777777" w:rsidTr="008B1E0F">
        <w:tc>
          <w:tcPr>
            <w:tcW w:w="2093" w:type="dxa"/>
            <w:tcBorders>
              <w:top w:val="single" w:sz="2" w:space="0" w:color="auto"/>
              <w:left w:val="single" w:sz="2" w:space="0" w:color="auto"/>
              <w:bottom w:val="single" w:sz="2" w:space="0" w:color="auto"/>
              <w:right w:val="single" w:sz="2" w:space="0" w:color="auto"/>
            </w:tcBorders>
          </w:tcPr>
          <w:p w14:paraId="3AFB5DD9" w14:textId="77777777" w:rsidR="003D09D1" w:rsidRPr="00172AD2" w:rsidRDefault="003D09D1" w:rsidP="008B1E0F">
            <w:pPr>
              <w:pStyle w:val="NormalLeft"/>
              <w:rPr>
                <w:sz w:val="20"/>
                <w:szCs w:val="20"/>
              </w:rPr>
            </w:pPr>
            <w:r>
              <w:rPr>
                <w:sz w:val="20"/>
              </w:rPr>
              <w:t>VI.8</w:t>
            </w:r>
          </w:p>
        </w:tc>
        <w:tc>
          <w:tcPr>
            <w:tcW w:w="3969" w:type="dxa"/>
            <w:tcBorders>
              <w:top w:val="single" w:sz="2" w:space="0" w:color="auto"/>
              <w:left w:val="single" w:sz="2" w:space="0" w:color="auto"/>
              <w:bottom w:val="single" w:sz="2" w:space="0" w:color="auto"/>
              <w:right w:val="single" w:sz="2" w:space="0" w:color="auto"/>
            </w:tcBorders>
          </w:tcPr>
          <w:p w14:paraId="584C280B" w14:textId="77777777" w:rsidR="003D09D1" w:rsidRPr="00172AD2" w:rsidRDefault="003D09D1" w:rsidP="008B1E0F">
            <w:pPr>
              <w:pStyle w:val="NormalLeft"/>
              <w:jc w:val="both"/>
              <w:rPr>
                <w:sz w:val="20"/>
                <w:szCs w:val="20"/>
              </w:rPr>
            </w:pPr>
            <w:r>
              <w:rPr>
                <w:sz w:val="20"/>
              </w:rPr>
              <w:t>Ulaganja u razvoj šumskih područja i poboljšanje održivosti šuma (članak 21., članci od 22. do 26.)</w:t>
            </w:r>
          </w:p>
        </w:tc>
        <w:tc>
          <w:tcPr>
            <w:tcW w:w="5953" w:type="dxa"/>
            <w:tcBorders>
              <w:top w:val="single" w:sz="2" w:space="0" w:color="auto"/>
              <w:left w:val="single" w:sz="2" w:space="0" w:color="auto"/>
              <w:bottom w:val="single" w:sz="2" w:space="0" w:color="auto"/>
              <w:right w:val="single" w:sz="2" w:space="0" w:color="auto"/>
            </w:tcBorders>
          </w:tcPr>
          <w:p w14:paraId="7CA92282" w14:textId="77777777" w:rsidR="003D09D1" w:rsidRPr="00172AD2" w:rsidRDefault="003D09D1" w:rsidP="008B1E0F">
            <w:pPr>
              <w:pStyle w:val="NormalLeft"/>
              <w:jc w:val="both"/>
              <w:rPr>
                <w:sz w:val="20"/>
                <w:szCs w:val="20"/>
              </w:rPr>
            </w:pPr>
            <w:r>
              <w:rPr>
                <w:sz w:val="20"/>
              </w:rPr>
              <w:t>Cilj je ove mjere potaknuti ulaganja u razvoj šumskih područja, zaštitu šuma, inovacije u šumarstvu, šumarske tehnologije i šumske proizvode kako bi se pridonijelo potencijalu rasta ruralnih područja.</w:t>
            </w:r>
          </w:p>
        </w:tc>
        <w:tc>
          <w:tcPr>
            <w:tcW w:w="2268" w:type="dxa"/>
            <w:tcBorders>
              <w:top w:val="single" w:sz="2" w:space="0" w:color="auto"/>
              <w:left w:val="single" w:sz="2" w:space="0" w:color="auto"/>
              <w:bottom w:val="single" w:sz="2" w:space="0" w:color="auto"/>
              <w:right w:val="single" w:sz="2" w:space="0" w:color="auto"/>
            </w:tcBorders>
          </w:tcPr>
          <w:p w14:paraId="7F9DC05F" w14:textId="77777777" w:rsidR="003D09D1" w:rsidRPr="00CD7A9F" w:rsidRDefault="003D09D1" w:rsidP="008B1E0F">
            <w:pPr>
              <w:spacing w:after="60"/>
              <w:jc w:val="left"/>
              <w:rPr>
                <w:spacing w:val="6"/>
                <w:sz w:val="20"/>
                <w:szCs w:val="20"/>
              </w:rPr>
            </w:pPr>
            <w:r>
              <w:rPr>
                <w:sz w:val="20"/>
              </w:rPr>
              <w:t>08 03 01 02 08</w:t>
            </w:r>
            <w:r>
              <w:rPr>
                <w:sz w:val="20"/>
              </w:rPr>
              <w:br/>
              <w:t>08 03 01 02 37</w:t>
            </w:r>
            <w:r>
              <w:rPr>
                <w:sz w:val="20"/>
              </w:rPr>
              <w:br/>
              <w:t>08 03 01 02 47</w:t>
            </w:r>
            <w:r>
              <w:rPr>
                <w:sz w:val="20"/>
              </w:rPr>
              <w:br/>
              <w:t>08 03 01 02 57</w:t>
            </w:r>
          </w:p>
          <w:p w14:paraId="61E9F31F" w14:textId="77777777" w:rsidR="003D09D1" w:rsidRPr="00CD7A9F" w:rsidRDefault="003D09D1" w:rsidP="008B1E0F">
            <w:pPr>
              <w:pStyle w:val="NormalLeft"/>
              <w:rPr>
                <w:sz w:val="20"/>
                <w:szCs w:val="20"/>
              </w:rPr>
            </w:pPr>
            <w:r>
              <w:rPr>
                <w:sz w:val="20"/>
              </w:rPr>
              <w:lastRenderedPageBreak/>
              <w:t>08 03 01 03 08</w:t>
            </w:r>
            <w:r>
              <w:rPr>
                <w:sz w:val="20"/>
              </w:rPr>
              <w:br/>
              <w:t>08 03 01 03 37</w:t>
            </w:r>
            <w:r>
              <w:rPr>
                <w:sz w:val="20"/>
              </w:rPr>
              <w:br/>
              <w:t>08 03 01 03 47</w:t>
            </w:r>
            <w:r>
              <w:rPr>
                <w:sz w:val="20"/>
              </w:rPr>
              <w:br/>
              <w:t>08 03 01 03 57</w:t>
            </w:r>
          </w:p>
        </w:tc>
      </w:tr>
      <w:tr w:rsidR="003D09D1" w:rsidRPr="008D0E3E" w14:paraId="2460FF26" w14:textId="77777777" w:rsidTr="008B1E0F">
        <w:tc>
          <w:tcPr>
            <w:tcW w:w="2093" w:type="dxa"/>
            <w:tcBorders>
              <w:top w:val="single" w:sz="2" w:space="0" w:color="auto"/>
              <w:left w:val="single" w:sz="2" w:space="0" w:color="auto"/>
              <w:bottom w:val="single" w:sz="2" w:space="0" w:color="auto"/>
              <w:right w:val="single" w:sz="2" w:space="0" w:color="auto"/>
            </w:tcBorders>
          </w:tcPr>
          <w:p w14:paraId="7276016C" w14:textId="77777777" w:rsidR="003D09D1" w:rsidRPr="00172AD2" w:rsidRDefault="003D09D1" w:rsidP="008B1E0F">
            <w:pPr>
              <w:pStyle w:val="NormalLeft"/>
              <w:rPr>
                <w:sz w:val="20"/>
                <w:szCs w:val="20"/>
              </w:rPr>
            </w:pPr>
            <w:r>
              <w:rPr>
                <w:sz w:val="20"/>
              </w:rPr>
              <w:lastRenderedPageBreak/>
              <w:t>VI.9</w:t>
            </w:r>
          </w:p>
        </w:tc>
        <w:tc>
          <w:tcPr>
            <w:tcW w:w="3969" w:type="dxa"/>
            <w:tcBorders>
              <w:top w:val="single" w:sz="2" w:space="0" w:color="auto"/>
              <w:left w:val="single" w:sz="2" w:space="0" w:color="auto"/>
              <w:bottom w:val="single" w:sz="2" w:space="0" w:color="auto"/>
              <w:right w:val="single" w:sz="2" w:space="0" w:color="auto"/>
            </w:tcBorders>
          </w:tcPr>
          <w:p w14:paraId="3421731D" w14:textId="77777777" w:rsidR="003D09D1" w:rsidRPr="00172AD2" w:rsidRDefault="003D09D1" w:rsidP="008B1E0F">
            <w:pPr>
              <w:pStyle w:val="NormalLeft"/>
              <w:jc w:val="both"/>
              <w:rPr>
                <w:sz w:val="20"/>
                <w:szCs w:val="20"/>
              </w:rPr>
            </w:pPr>
            <w:r>
              <w:rPr>
                <w:sz w:val="20"/>
              </w:rPr>
              <w:t>Pošumljavanje i stvaranje šumskih područja (članak 22.)</w:t>
            </w:r>
          </w:p>
        </w:tc>
        <w:tc>
          <w:tcPr>
            <w:tcW w:w="5953" w:type="dxa"/>
            <w:tcBorders>
              <w:top w:val="single" w:sz="2" w:space="0" w:color="auto"/>
              <w:left w:val="single" w:sz="2" w:space="0" w:color="auto"/>
              <w:bottom w:val="single" w:sz="2" w:space="0" w:color="auto"/>
              <w:right w:val="single" w:sz="2" w:space="0" w:color="auto"/>
            </w:tcBorders>
          </w:tcPr>
          <w:p w14:paraId="0249E227" w14:textId="77777777" w:rsidR="003D09D1" w:rsidRPr="00172AD2" w:rsidRDefault="003D09D1" w:rsidP="008B1E0F">
            <w:pPr>
              <w:pStyle w:val="NormalLeft"/>
              <w:jc w:val="both"/>
              <w:rPr>
                <w:sz w:val="20"/>
                <w:szCs w:val="20"/>
              </w:rPr>
            </w:pPr>
            <w:r>
              <w:rPr>
                <w:sz w:val="20"/>
              </w:rPr>
              <w:t>Cilj je ove podmjere pružiti potporu operacijama pošumljavanja i stvaranja šumskih područja na poljoprivrednom i nepoljoprivrednom zemljištu.</w:t>
            </w:r>
          </w:p>
        </w:tc>
        <w:tc>
          <w:tcPr>
            <w:tcW w:w="2268" w:type="dxa"/>
            <w:tcBorders>
              <w:top w:val="single" w:sz="2" w:space="0" w:color="auto"/>
              <w:left w:val="single" w:sz="2" w:space="0" w:color="auto"/>
              <w:bottom w:val="single" w:sz="2" w:space="0" w:color="auto"/>
              <w:right w:val="single" w:sz="2" w:space="0" w:color="auto"/>
            </w:tcBorders>
          </w:tcPr>
          <w:p w14:paraId="677591A3" w14:textId="77777777" w:rsidR="003D09D1" w:rsidRPr="00CD7A9F" w:rsidRDefault="003D09D1" w:rsidP="008B1E0F">
            <w:pPr>
              <w:pStyle w:val="NormalLeft"/>
              <w:ind w:right="1204"/>
              <w:rPr>
                <w:sz w:val="20"/>
                <w:szCs w:val="20"/>
              </w:rPr>
            </w:pPr>
            <w:r>
              <w:rPr>
                <w:sz w:val="20"/>
              </w:rPr>
              <w:t>Vidjeti VI.8.</w:t>
            </w:r>
          </w:p>
        </w:tc>
      </w:tr>
      <w:tr w:rsidR="003D09D1" w:rsidRPr="008D0E3E" w14:paraId="7BDD2266" w14:textId="77777777" w:rsidTr="008B1E0F">
        <w:tc>
          <w:tcPr>
            <w:tcW w:w="2093" w:type="dxa"/>
            <w:tcBorders>
              <w:top w:val="single" w:sz="2" w:space="0" w:color="auto"/>
              <w:left w:val="single" w:sz="2" w:space="0" w:color="auto"/>
              <w:bottom w:val="single" w:sz="2" w:space="0" w:color="auto"/>
              <w:right w:val="single" w:sz="2" w:space="0" w:color="auto"/>
            </w:tcBorders>
          </w:tcPr>
          <w:p w14:paraId="3829129F" w14:textId="77777777" w:rsidR="003D09D1" w:rsidRPr="00172AD2" w:rsidRDefault="003D09D1" w:rsidP="008B1E0F">
            <w:pPr>
              <w:pStyle w:val="NormalLeft"/>
              <w:rPr>
                <w:sz w:val="20"/>
                <w:szCs w:val="20"/>
              </w:rPr>
            </w:pPr>
            <w:r>
              <w:rPr>
                <w:sz w:val="20"/>
              </w:rPr>
              <w:t>VI.10</w:t>
            </w:r>
          </w:p>
        </w:tc>
        <w:tc>
          <w:tcPr>
            <w:tcW w:w="3969" w:type="dxa"/>
            <w:tcBorders>
              <w:top w:val="single" w:sz="2" w:space="0" w:color="auto"/>
              <w:left w:val="single" w:sz="2" w:space="0" w:color="auto"/>
              <w:bottom w:val="single" w:sz="2" w:space="0" w:color="auto"/>
              <w:right w:val="single" w:sz="2" w:space="0" w:color="auto"/>
            </w:tcBorders>
          </w:tcPr>
          <w:p w14:paraId="1ABC31FC" w14:textId="77777777" w:rsidR="003D09D1" w:rsidRPr="00172AD2" w:rsidRDefault="003D09D1" w:rsidP="008B1E0F">
            <w:pPr>
              <w:pStyle w:val="NormalLeft"/>
              <w:jc w:val="both"/>
              <w:rPr>
                <w:sz w:val="20"/>
                <w:szCs w:val="20"/>
              </w:rPr>
            </w:pPr>
            <w:r>
              <w:rPr>
                <w:sz w:val="20"/>
              </w:rPr>
              <w:t>Uspostavljanje, regeneracija ili obnova poljoprivredno-šumarskih sustava (članak 23.)</w:t>
            </w:r>
          </w:p>
        </w:tc>
        <w:tc>
          <w:tcPr>
            <w:tcW w:w="5953" w:type="dxa"/>
            <w:tcBorders>
              <w:top w:val="single" w:sz="2" w:space="0" w:color="auto"/>
              <w:left w:val="single" w:sz="2" w:space="0" w:color="auto"/>
              <w:bottom w:val="single" w:sz="2" w:space="0" w:color="auto"/>
              <w:right w:val="single" w:sz="2" w:space="0" w:color="auto"/>
            </w:tcBorders>
          </w:tcPr>
          <w:p w14:paraId="40D64A51" w14:textId="77777777" w:rsidR="003D09D1" w:rsidRPr="00172AD2" w:rsidRDefault="003D09D1" w:rsidP="008B1E0F">
            <w:pPr>
              <w:pStyle w:val="NormalLeft"/>
              <w:jc w:val="both"/>
              <w:rPr>
                <w:sz w:val="20"/>
                <w:szCs w:val="20"/>
              </w:rPr>
            </w:pPr>
            <w:r>
              <w:rPr>
                <w:sz w:val="20"/>
              </w:rPr>
              <w:t>Cilj je ove podmjere poduprijeti uspostavu poljoprivredno-šumarskih sustava i praksi u okviru kojih se drvenaste višegodišnje biljke namjerno integriraju s usjevima i/ili životinjama na istoj jedinici zemljišta.</w:t>
            </w:r>
          </w:p>
        </w:tc>
        <w:tc>
          <w:tcPr>
            <w:tcW w:w="2268" w:type="dxa"/>
            <w:tcBorders>
              <w:top w:val="single" w:sz="2" w:space="0" w:color="auto"/>
              <w:left w:val="single" w:sz="2" w:space="0" w:color="auto"/>
              <w:bottom w:val="single" w:sz="2" w:space="0" w:color="auto"/>
              <w:right w:val="single" w:sz="2" w:space="0" w:color="auto"/>
            </w:tcBorders>
          </w:tcPr>
          <w:p w14:paraId="77EDE0FC" w14:textId="77777777" w:rsidR="003D09D1" w:rsidRPr="00CD7A9F" w:rsidRDefault="003D09D1" w:rsidP="008B1E0F">
            <w:pPr>
              <w:pStyle w:val="NormalLeft"/>
              <w:ind w:right="1204"/>
              <w:rPr>
                <w:sz w:val="20"/>
                <w:szCs w:val="20"/>
              </w:rPr>
            </w:pPr>
            <w:r>
              <w:rPr>
                <w:sz w:val="20"/>
              </w:rPr>
              <w:t>Vidjeti VI.8.</w:t>
            </w:r>
          </w:p>
        </w:tc>
      </w:tr>
      <w:tr w:rsidR="003D09D1" w:rsidRPr="008D0E3E" w14:paraId="5CD9EAE6" w14:textId="77777777" w:rsidTr="008B1E0F">
        <w:tc>
          <w:tcPr>
            <w:tcW w:w="2093" w:type="dxa"/>
            <w:tcBorders>
              <w:top w:val="single" w:sz="2" w:space="0" w:color="auto"/>
              <w:left w:val="single" w:sz="2" w:space="0" w:color="auto"/>
              <w:bottom w:val="single" w:sz="2" w:space="0" w:color="auto"/>
              <w:right w:val="single" w:sz="2" w:space="0" w:color="auto"/>
            </w:tcBorders>
          </w:tcPr>
          <w:p w14:paraId="6D7D90D2" w14:textId="77777777" w:rsidR="003D09D1" w:rsidRPr="00172AD2" w:rsidRDefault="003D09D1" w:rsidP="008B1E0F">
            <w:pPr>
              <w:pStyle w:val="NormalLeft"/>
              <w:rPr>
                <w:sz w:val="20"/>
                <w:szCs w:val="20"/>
              </w:rPr>
            </w:pPr>
            <w:r>
              <w:rPr>
                <w:sz w:val="20"/>
              </w:rPr>
              <w:t>VI.11</w:t>
            </w:r>
          </w:p>
        </w:tc>
        <w:tc>
          <w:tcPr>
            <w:tcW w:w="3969" w:type="dxa"/>
            <w:tcBorders>
              <w:top w:val="single" w:sz="2" w:space="0" w:color="auto"/>
              <w:left w:val="single" w:sz="2" w:space="0" w:color="auto"/>
              <w:bottom w:val="single" w:sz="2" w:space="0" w:color="auto"/>
              <w:right w:val="single" w:sz="2" w:space="0" w:color="auto"/>
            </w:tcBorders>
          </w:tcPr>
          <w:p w14:paraId="0529CC8B" w14:textId="77777777" w:rsidR="003D09D1" w:rsidRPr="00172AD2" w:rsidRDefault="003D09D1" w:rsidP="008B1E0F">
            <w:pPr>
              <w:pStyle w:val="NormalLeft"/>
              <w:jc w:val="both"/>
              <w:rPr>
                <w:sz w:val="20"/>
                <w:szCs w:val="20"/>
              </w:rPr>
            </w:pPr>
            <w:r>
              <w:rPr>
                <w:sz w:val="20"/>
              </w:rPr>
              <w:t>Sprečavanje i uklanjanje šteta u šumama nastalih šumskim požarima te elementarnim nepogodama i katastrofalnim događajima (članak 24.)</w:t>
            </w:r>
          </w:p>
        </w:tc>
        <w:tc>
          <w:tcPr>
            <w:tcW w:w="5953" w:type="dxa"/>
            <w:tcBorders>
              <w:top w:val="single" w:sz="2" w:space="0" w:color="auto"/>
              <w:left w:val="single" w:sz="2" w:space="0" w:color="auto"/>
              <w:bottom w:val="single" w:sz="2" w:space="0" w:color="auto"/>
              <w:right w:val="single" w:sz="2" w:space="0" w:color="auto"/>
            </w:tcBorders>
          </w:tcPr>
          <w:p w14:paraId="2F98948A" w14:textId="77777777" w:rsidR="003D09D1" w:rsidRPr="00172AD2" w:rsidRDefault="003D09D1" w:rsidP="008B1E0F">
            <w:pPr>
              <w:pStyle w:val="NormalLeft"/>
              <w:jc w:val="both"/>
              <w:rPr>
                <w:sz w:val="20"/>
                <w:szCs w:val="20"/>
              </w:rPr>
            </w:pPr>
            <w:r>
              <w:rPr>
                <w:sz w:val="20"/>
              </w:rPr>
              <w:t>Cilj je ove podmjere spriječiti štetu uzrokovanu šumskim požarima, drugim elementarnim nepogodama (uključujući najezde nametnika i izbijanje bolesti) i opasnostima povezanima s klimatskim promjenama te obnoviti šumski potencijal (raščišćavanje i ponovna sadnja).</w:t>
            </w:r>
          </w:p>
        </w:tc>
        <w:tc>
          <w:tcPr>
            <w:tcW w:w="2268" w:type="dxa"/>
            <w:tcBorders>
              <w:top w:val="single" w:sz="2" w:space="0" w:color="auto"/>
              <w:left w:val="single" w:sz="2" w:space="0" w:color="auto"/>
              <w:bottom w:val="single" w:sz="2" w:space="0" w:color="auto"/>
              <w:right w:val="single" w:sz="2" w:space="0" w:color="auto"/>
            </w:tcBorders>
          </w:tcPr>
          <w:p w14:paraId="0B8733C6" w14:textId="77777777" w:rsidR="003D09D1" w:rsidRPr="00CD7A9F" w:rsidRDefault="003D09D1" w:rsidP="008B1E0F">
            <w:pPr>
              <w:pStyle w:val="NormalLeft"/>
              <w:ind w:right="1204"/>
              <w:rPr>
                <w:sz w:val="20"/>
                <w:szCs w:val="20"/>
              </w:rPr>
            </w:pPr>
            <w:r>
              <w:rPr>
                <w:sz w:val="20"/>
              </w:rPr>
              <w:t>Vidjeti VI.8.</w:t>
            </w:r>
          </w:p>
        </w:tc>
      </w:tr>
      <w:tr w:rsidR="003D09D1" w:rsidRPr="008D0E3E" w14:paraId="52F251BF" w14:textId="77777777" w:rsidTr="008B1E0F">
        <w:tc>
          <w:tcPr>
            <w:tcW w:w="2093" w:type="dxa"/>
            <w:tcBorders>
              <w:top w:val="single" w:sz="2" w:space="0" w:color="auto"/>
              <w:left w:val="single" w:sz="2" w:space="0" w:color="auto"/>
              <w:bottom w:val="single" w:sz="2" w:space="0" w:color="auto"/>
              <w:right w:val="single" w:sz="2" w:space="0" w:color="auto"/>
            </w:tcBorders>
          </w:tcPr>
          <w:p w14:paraId="2F156DB2" w14:textId="77777777" w:rsidR="003D09D1" w:rsidRPr="00172AD2" w:rsidRDefault="003D09D1" w:rsidP="008B1E0F">
            <w:pPr>
              <w:pStyle w:val="NormalLeft"/>
              <w:rPr>
                <w:sz w:val="20"/>
                <w:szCs w:val="20"/>
              </w:rPr>
            </w:pPr>
            <w:r>
              <w:rPr>
                <w:sz w:val="20"/>
              </w:rPr>
              <w:t>VI.12</w:t>
            </w:r>
          </w:p>
        </w:tc>
        <w:tc>
          <w:tcPr>
            <w:tcW w:w="3969" w:type="dxa"/>
            <w:tcBorders>
              <w:top w:val="single" w:sz="2" w:space="0" w:color="auto"/>
              <w:left w:val="single" w:sz="2" w:space="0" w:color="auto"/>
              <w:bottom w:val="single" w:sz="2" w:space="0" w:color="auto"/>
              <w:right w:val="single" w:sz="2" w:space="0" w:color="auto"/>
            </w:tcBorders>
          </w:tcPr>
          <w:p w14:paraId="641E0DF8" w14:textId="77777777" w:rsidR="003D09D1" w:rsidRPr="00172AD2" w:rsidRDefault="003D09D1" w:rsidP="008B1E0F">
            <w:pPr>
              <w:pStyle w:val="NormalLeft"/>
              <w:jc w:val="both"/>
              <w:rPr>
                <w:sz w:val="20"/>
                <w:szCs w:val="20"/>
              </w:rPr>
            </w:pPr>
            <w:r>
              <w:rPr>
                <w:sz w:val="20"/>
              </w:rPr>
              <w:t>Ulaganja u jačanje otpornosti i okolišne vrijednosti šumskih ekosustava (članak 25.)</w:t>
            </w:r>
          </w:p>
        </w:tc>
        <w:tc>
          <w:tcPr>
            <w:tcW w:w="5953" w:type="dxa"/>
            <w:tcBorders>
              <w:top w:val="single" w:sz="2" w:space="0" w:color="auto"/>
              <w:left w:val="single" w:sz="2" w:space="0" w:color="auto"/>
              <w:bottom w:val="single" w:sz="2" w:space="0" w:color="auto"/>
              <w:right w:val="single" w:sz="2" w:space="0" w:color="auto"/>
            </w:tcBorders>
          </w:tcPr>
          <w:p w14:paraId="700AC7CB" w14:textId="77777777" w:rsidR="003D09D1" w:rsidRPr="00172AD2" w:rsidRDefault="003D09D1" w:rsidP="008B1E0F">
            <w:pPr>
              <w:pStyle w:val="NormalLeft"/>
              <w:jc w:val="both"/>
              <w:rPr>
                <w:sz w:val="20"/>
                <w:szCs w:val="20"/>
              </w:rPr>
            </w:pPr>
            <w:r>
              <w:rPr>
                <w:sz w:val="20"/>
              </w:rPr>
              <w:t>Cilj je ove podmjere poduprijeti aktivnosti kojima se povećava okolišna vrijednost šume, olakšava prilagodba šuma klimatskim promjenama i ublažava utjecaj tih promjena, pružaju usluge ekosustava i povećava vrijednost javnog prostora šume. Trebalo bi se osigurati povećanje okolišne vrijednosti šume.</w:t>
            </w:r>
          </w:p>
        </w:tc>
        <w:tc>
          <w:tcPr>
            <w:tcW w:w="2268" w:type="dxa"/>
            <w:tcBorders>
              <w:top w:val="single" w:sz="2" w:space="0" w:color="auto"/>
              <w:left w:val="single" w:sz="2" w:space="0" w:color="auto"/>
              <w:bottom w:val="single" w:sz="2" w:space="0" w:color="auto"/>
              <w:right w:val="single" w:sz="2" w:space="0" w:color="auto"/>
            </w:tcBorders>
          </w:tcPr>
          <w:p w14:paraId="689FBBBE" w14:textId="77777777" w:rsidR="003D09D1" w:rsidRPr="00CD7A9F" w:rsidRDefault="003D09D1" w:rsidP="008B1E0F">
            <w:pPr>
              <w:pStyle w:val="NormalLeft"/>
              <w:ind w:right="1204"/>
              <w:rPr>
                <w:sz w:val="20"/>
                <w:szCs w:val="20"/>
              </w:rPr>
            </w:pPr>
            <w:r>
              <w:rPr>
                <w:sz w:val="20"/>
              </w:rPr>
              <w:t>Vidjeti VI.8.</w:t>
            </w:r>
          </w:p>
        </w:tc>
      </w:tr>
      <w:tr w:rsidR="003D09D1" w:rsidRPr="008D0E3E" w14:paraId="65E6A2C4" w14:textId="77777777" w:rsidTr="008B1E0F">
        <w:tc>
          <w:tcPr>
            <w:tcW w:w="2093" w:type="dxa"/>
            <w:tcBorders>
              <w:top w:val="single" w:sz="2" w:space="0" w:color="auto"/>
              <w:left w:val="single" w:sz="2" w:space="0" w:color="auto"/>
              <w:bottom w:val="single" w:sz="2" w:space="0" w:color="auto"/>
              <w:right w:val="single" w:sz="2" w:space="0" w:color="auto"/>
            </w:tcBorders>
          </w:tcPr>
          <w:p w14:paraId="3536F18A" w14:textId="77777777" w:rsidR="003D09D1" w:rsidRPr="00172AD2" w:rsidRDefault="003D09D1" w:rsidP="008B1E0F">
            <w:pPr>
              <w:pStyle w:val="NormalLeft"/>
              <w:rPr>
                <w:sz w:val="20"/>
                <w:szCs w:val="20"/>
              </w:rPr>
            </w:pPr>
            <w:r>
              <w:rPr>
                <w:sz w:val="20"/>
              </w:rPr>
              <w:t>VI.13</w:t>
            </w:r>
          </w:p>
        </w:tc>
        <w:tc>
          <w:tcPr>
            <w:tcW w:w="3969" w:type="dxa"/>
            <w:tcBorders>
              <w:top w:val="single" w:sz="2" w:space="0" w:color="auto"/>
              <w:left w:val="single" w:sz="2" w:space="0" w:color="auto"/>
              <w:bottom w:val="single" w:sz="2" w:space="0" w:color="auto"/>
              <w:right w:val="single" w:sz="2" w:space="0" w:color="auto"/>
            </w:tcBorders>
          </w:tcPr>
          <w:p w14:paraId="17DD1D37" w14:textId="77777777" w:rsidR="003D09D1" w:rsidRPr="00172AD2" w:rsidRDefault="003D09D1" w:rsidP="008B1E0F">
            <w:pPr>
              <w:pStyle w:val="NormalLeft"/>
              <w:jc w:val="both"/>
              <w:rPr>
                <w:sz w:val="20"/>
                <w:szCs w:val="20"/>
              </w:rPr>
            </w:pPr>
            <w:r>
              <w:rPr>
                <w:sz w:val="20"/>
              </w:rPr>
              <w:t>Ulaganja u šumarske tehnologije te u preradu, mobiliziranje i stavljanje na tržište šumskih proizvoda (članak 26.)</w:t>
            </w:r>
          </w:p>
        </w:tc>
        <w:tc>
          <w:tcPr>
            <w:tcW w:w="5953" w:type="dxa"/>
            <w:tcBorders>
              <w:top w:val="single" w:sz="2" w:space="0" w:color="auto"/>
              <w:left w:val="single" w:sz="2" w:space="0" w:color="auto"/>
              <w:bottom w:val="single" w:sz="2" w:space="0" w:color="auto"/>
              <w:right w:val="single" w:sz="2" w:space="0" w:color="auto"/>
            </w:tcBorders>
          </w:tcPr>
          <w:p w14:paraId="18B697E8" w14:textId="77777777" w:rsidR="003D09D1" w:rsidRPr="00172AD2" w:rsidRDefault="003D09D1" w:rsidP="008B1E0F">
            <w:pPr>
              <w:pStyle w:val="NormalLeft"/>
              <w:jc w:val="both"/>
              <w:rPr>
                <w:sz w:val="20"/>
                <w:szCs w:val="20"/>
              </w:rPr>
            </w:pPr>
            <w:r>
              <w:rPr>
                <w:sz w:val="20"/>
              </w:rPr>
              <w:t>Cilj je ove podmjere pružiti potporu ulaganju u strojeve i/ili opremu povezane sa sječom, rezanjem, mobilizacijom, preradom drva prije industrijskog piljenja drva. Glavni je cilj ove podmjere povećati gospodarsku vrijednost šuma.</w:t>
            </w:r>
          </w:p>
        </w:tc>
        <w:tc>
          <w:tcPr>
            <w:tcW w:w="2268" w:type="dxa"/>
            <w:tcBorders>
              <w:top w:val="single" w:sz="2" w:space="0" w:color="auto"/>
              <w:left w:val="single" w:sz="2" w:space="0" w:color="auto"/>
              <w:bottom w:val="single" w:sz="2" w:space="0" w:color="auto"/>
              <w:right w:val="single" w:sz="2" w:space="0" w:color="auto"/>
            </w:tcBorders>
          </w:tcPr>
          <w:p w14:paraId="2FEE595A" w14:textId="77777777" w:rsidR="003D09D1" w:rsidRPr="00CD7A9F" w:rsidRDefault="003D09D1" w:rsidP="008B1E0F">
            <w:pPr>
              <w:pStyle w:val="NormalLeft"/>
              <w:ind w:right="1204"/>
              <w:rPr>
                <w:sz w:val="20"/>
                <w:szCs w:val="20"/>
              </w:rPr>
            </w:pPr>
            <w:r>
              <w:rPr>
                <w:sz w:val="20"/>
              </w:rPr>
              <w:t>Vidjeti VI.8.</w:t>
            </w:r>
          </w:p>
        </w:tc>
      </w:tr>
      <w:tr w:rsidR="003D09D1" w:rsidRPr="008D0E3E" w14:paraId="6342CAC8" w14:textId="77777777" w:rsidTr="008B1E0F">
        <w:tc>
          <w:tcPr>
            <w:tcW w:w="2093" w:type="dxa"/>
            <w:tcBorders>
              <w:top w:val="single" w:sz="2" w:space="0" w:color="auto"/>
              <w:left w:val="single" w:sz="2" w:space="0" w:color="auto"/>
              <w:bottom w:val="single" w:sz="2" w:space="0" w:color="auto"/>
              <w:right w:val="single" w:sz="2" w:space="0" w:color="auto"/>
            </w:tcBorders>
          </w:tcPr>
          <w:p w14:paraId="5BFF2792" w14:textId="77777777" w:rsidR="003D09D1" w:rsidRPr="00172AD2" w:rsidRDefault="003D09D1" w:rsidP="008B1E0F">
            <w:pPr>
              <w:pStyle w:val="NormalLeft"/>
              <w:rPr>
                <w:sz w:val="20"/>
                <w:szCs w:val="20"/>
              </w:rPr>
            </w:pPr>
            <w:r>
              <w:rPr>
                <w:sz w:val="20"/>
              </w:rPr>
              <w:t>VI.14</w:t>
            </w:r>
          </w:p>
        </w:tc>
        <w:tc>
          <w:tcPr>
            <w:tcW w:w="3969" w:type="dxa"/>
            <w:tcBorders>
              <w:top w:val="single" w:sz="2" w:space="0" w:color="auto"/>
              <w:left w:val="single" w:sz="2" w:space="0" w:color="auto"/>
              <w:bottom w:val="single" w:sz="2" w:space="0" w:color="auto"/>
              <w:right w:val="single" w:sz="2" w:space="0" w:color="auto"/>
            </w:tcBorders>
          </w:tcPr>
          <w:p w14:paraId="669DFB3B" w14:textId="77777777" w:rsidR="003D09D1" w:rsidRPr="00172AD2" w:rsidRDefault="003D09D1" w:rsidP="008B1E0F">
            <w:pPr>
              <w:pStyle w:val="NormalLeft"/>
              <w:jc w:val="both"/>
              <w:rPr>
                <w:sz w:val="20"/>
                <w:szCs w:val="20"/>
              </w:rPr>
            </w:pPr>
            <w:r>
              <w:rPr>
                <w:sz w:val="20"/>
              </w:rPr>
              <w:t>Uspostavljanje skupina i organizacija proizvođača (članak 27.)</w:t>
            </w:r>
          </w:p>
        </w:tc>
        <w:tc>
          <w:tcPr>
            <w:tcW w:w="5953" w:type="dxa"/>
            <w:tcBorders>
              <w:top w:val="single" w:sz="2" w:space="0" w:color="auto"/>
              <w:left w:val="single" w:sz="2" w:space="0" w:color="auto"/>
              <w:bottom w:val="single" w:sz="2" w:space="0" w:color="auto"/>
              <w:right w:val="single" w:sz="2" w:space="0" w:color="auto"/>
            </w:tcBorders>
          </w:tcPr>
          <w:p w14:paraId="55BBF58D" w14:textId="77777777" w:rsidR="003D09D1" w:rsidRPr="00172AD2" w:rsidRDefault="003D09D1" w:rsidP="008B1E0F">
            <w:pPr>
              <w:pStyle w:val="NormalLeft"/>
              <w:jc w:val="both"/>
              <w:rPr>
                <w:sz w:val="20"/>
                <w:szCs w:val="20"/>
              </w:rPr>
            </w:pPr>
            <w:r>
              <w:rPr>
                <w:sz w:val="20"/>
              </w:rPr>
              <w:t xml:space="preserve">Cilj je ove mjere poduprijeti uspostavu skupina i organizacija proizvođača, osobito u početnim godinama, kad nastaju dodatni troškovi, radi zajedničkog suočavanja s tržišnim izazovima i jačanja </w:t>
            </w:r>
            <w:r>
              <w:rPr>
                <w:sz w:val="20"/>
              </w:rPr>
              <w:lastRenderedPageBreak/>
              <w:t>pregovaračke snage u pogledu proizvodnje i stavljanja proizvoda na tržište, među ostalim na lokalnim tržištima.</w:t>
            </w:r>
          </w:p>
        </w:tc>
        <w:tc>
          <w:tcPr>
            <w:tcW w:w="2268" w:type="dxa"/>
            <w:tcBorders>
              <w:top w:val="single" w:sz="2" w:space="0" w:color="auto"/>
              <w:left w:val="single" w:sz="2" w:space="0" w:color="auto"/>
              <w:bottom w:val="single" w:sz="2" w:space="0" w:color="auto"/>
              <w:right w:val="single" w:sz="2" w:space="0" w:color="auto"/>
            </w:tcBorders>
          </w:tcPr>
          <w:p w14:paraId="26C80A60" w14:textId="77777777" w:rsidR="003D09D1" w:rsidRPr="00CD7A9F" w:rsidRDefault="003D09D1" w:rsidP="008B1E0F">
            <w:pPr>
              <w:pStyle w:val="NormalLeft"/>
              <w:rPr>
                <w:sz w:val="20"/>
                <w:szCs w:val="20"/>
              </w:rPr>
            </w:pPr>
            <w:r>
              <w:rPr>
                <w:sz w:val="20"/>
              </w:rPr>
              <w:lastRenderedPageBreak/>
              <w:t>08 03 01 02 09</w:t>
            </w:r>
            <w:r>
              <w:rPr>
                <w:sz w:val="20"/>
              </w:rPr>
              <w:br/>
              <w:t>08 03 01 03 09</w:t>
            </w:r>
          </w:p>
        </w:tc>
      </w:tr>
      <w:tr w:rsidR="003D09D1" w:rsidRPr="008D0E3E" w14:paraId="4D5D3DF2" w14:textId="77777777" w:rsidTr="008B1E0F">
        <w:tc>
          <w:tcPr>
            <w:tcW w:w="2093" w:type="dxa"/>
            <w:tcBorders>
              <w:top w:val="single" w:sz="2" w:space="0" w:color="auto"/>
              <w:left w:val="single" w:sz="2" w:space="0" w:color="auto"/>
              <w:bottom w:val="single" w:sz="2" w:space="0" w:color="auto"/>
              <w:right w:val="single" w:sz="2" w:space="0" w:color="auto"/>
            </w:tcBorders>
          </w:tcPr>
          <w:p w14:paraId="146A468E" w14:textId="77777777" w:rsidR="003D09D1" w:rsidRPr="00172AD2" w:rsidRDefault="003D09D1" w:rsidP="008B1E0F">
            <w:pPr>
              <w:pStyle w:val="NormalLeft"/>
              <w:rPr>
                <w:sz w:val="20"/>
                <w:szCs w:val="20"/>
              </w:rPr>
            </w:pPr>
            <w:r>
              <w:rPr>
                <w:sz w:val="20"/>
              </w:rPr>
              <w:t>VI.15</w:t>
            </w:r>
          </w:p>
        </w:tc>
        <w:tc>
          <w:tcPr>
            <w:tcW w:w="3969" w:type="dxa"/>
            <w:tcBorders>
              <w:top w:val="single" w:sz="2" w:space="0" w:color="auto"/>
              <w:left w:val="single" w:sz="2" w:space="0" w:color="auto"/>
              <w:bottom w:val="single" w:sz="2" w:space="0" w:color="auto"/>
              <w:right w:val="single" w:sz="2" w:space="0" w:color="auto"/>
            </w:tcBorders>
          </w:tcPr>
          <w:p w14:paraId="4C217EA4" w14:textId="77777777" w:rsidR="003D09D1" w:rsidRPr="00172AD2" w:rsidRDefault="003D09D1" w:rsidP="008B1E0F">
            <w:pPr>
              <w:pStyle w:val="NormalLeft"/>
              <w:jc w:val="both"/>
              <w:rPr>
                <w:sz w:val="20"/>
                <w:szCs w:val="20"/>
              </w:rPr>
            </w:pPr>
            <w:r>
              <w:rPr>
                <w:sz w:val="20"/>
              </w:rPr>
              <w:t>Poljoprivreda, okoliš i klimatski uvjeti (članak 28.)</w:t>
            </w:r>
          </w:p>
        </w:tc>
        <w:tc>
          <w:tcPr>
            <w:tcW w:w="5953" w:type="dxa"/>
            <w:tcBorders>
              <w:top w:val="single" w:sz="2" w:space="0" w:color="auto"/>
              <w:left w:val="single" w:sz="2" w:space="0" w:color="auto"/>
              <w:bottom w:val="single" w:sz="2" w:space="0" w:color="auto"/>
              <w:right w:val="single" w:sz="2" w:space="0" w:color="auto"/>
            </w:tcBorders>
          </w:tcPr>
          <w:p w14:paraId="3C04373D" w14:textId="77777777" w:rsidR="003D09D1" w:rsidRPr="00172AD2" w:rsidRDefault="003D09D1" w:rsidP="008B1E0F">
            <w:pPr>
              <w:pStyle w:val="NormalLeft"/>
              <w:jc w:val="both"/>
              <w:rPr>
                <w:sz w:val="20"/>
                <w:szCs w:val="20"/>
              </w:rPr>
            </w:pPr>
            <w:r>
              <w:rPr>
                <w:sz w:val="20"/>
              </w:rPr>
              <w:t>Cilj je ove mjere potaknuti upravitelje zemljišta da primjenjuju poljoprivredne prakse koje pridonose zaštiti okoliša, krajobraza, prirodnih resursa, ublažavanju klimatskih promjena i prilagodbi tim promjenama. Može se odnositi ne samo na poboljšanja poljoprivrednih praksi koja su korisna za okoliš već i na održavanje postojećih korisnih praksi.</w:t>
            </w:r>
          </w:p>
        </w:tc>
        <w:tc>
          <w:tcPr>
            <w:tcW w:w="2268" w:type="dxa"/>
            <w:tcBorders>
              <w:top w:val="single" w:sz="2" w:space="0" w:color="auto"/>
              <w:left w:val="single" w:sz="2" w:space="0" w:color="auto"/>
              <w:bottom w:val="single" w:sz="2" w:space="0" w:color="auto"/>
              <w:right w:val="single" w:sz="2" w:space="0" w:color="auto"/>
            </w:tcBorders>
          </w:tcPr>
          <w:p w14:paraId="08C7FAF3" w14:textId="77777777" w:rsidR="003D09D1" w:rsidRPr="00CD7A9F" w:rsidRDefault="003D09D1" w:rsidP="008B1E0F">
            <w:pPr>
              <w:spacing w:after="60"/>
              <w:jc w:val="left"/>
              <w:rPr>
                <w:rFonts w:eastAsia="Times New Roman"/>
                <w:color w:val="000000"/>
                <w:sz w:val="20"/>
                <w:szCs w:val="20"/>
              </w:rPr>
            </w:pPr>
            <w:r>
              <w:rPr>
                <w:color w:val="000000"/>
                <w:sz w:val="20"/>
              </w:rPr>
              <w:t>08 03 01 02 10</w:t>
            </w:r>
          </w:p>
          <w:p w14:paraId="7AF3034E" w14:textId="77777777" w:rsidR="003D09D1" w:rsidRPr="00CD7A9F" w:rsidRDefault="003D09D1" w:rsidP="008B1E0F">
            <w:pPr>
              <w:spacing w:after="60"/>
              <w:jc w:val="left"/>
              <w:rPr>
                <w:rFonts w:eastAsia="Times New Roman"/>
                <w:color w:val="000000"/>
                <w:sz w:val="20"/>
                <w:szCs w:val="20"/>
              </w:rPr>
            </w:pPr>
            <w:r>
              <w:rPr>
                <w:color w:val="000000"/>
                <w:sz w:val="20"/>
              </w:rPr>
              <w:t>08 03 01 02 30</w:t>
            </w:r>
            <w:r>
              <w:rPr>
                <w:color w:val="000000"/>
                <w:sz w:val="20"/>
              </w:rPr>
              <w:br/>
              <w:t>08 03 01 02 40</w:t>
            </w:r>
            <w:r>
              <w:rPr>
                <w:color w:val="000000"/>
                <w:sz w:val="20"/>
              </w:rPr>
              <w:br/>
              <w:t>08 03 01 02 50</w:t>
            </w:r>
            <w:r>
              <w:rPr>
                <w:color w:val="000000"/>
                <w:sz w:val="20"/>
              </w:rPr>
              <w:br/>
              <w:t>08 03 01 02 60</w:t>
            </w:r>
          </w:p>
          <w:p w14:paraId="57D2CF08" w14:textId="77777777" w:rsidR="003D09D1" w:rsidRPr="00CD7A9F" w:rsidRDefault="003D09D1" w:rsidP="008B1E0F">
            <w:pPr>
              <w:pStyle w:val="NormalLeft"/>
              <w:rPr>
                <w:sz w:val="20"/>
                <w:szCs w:val="20"/>
              </w:rPr>
            </w:pPr>
            <w:r>
              <w:rPr>
                <w:color w:val="000000"/>
                <w:sz w:val="20"/>
              </w:rPr>
              <w:t>08 03 01 03 10</w:t>
            </w:r>
            <w:r>
              <w:rPr>
                <w:color w:val="000000"/>
                <w:sz w:val="20"/>
              </w:rPr>
              <w:br/>
              <w:t>08 03 01 03 30</w:t>
            </w:r>
            <w:r>
              <w:rPr>
                <w:color w:val="000000"/>
                <w:sz w:val="20"/>
              </w:rPr>
              <w:br/>
              <w:t>08 03 01 03 40</w:t>
            </w:r>
            <w:r>
              <w:rPr>
                <w:color w:val="000000"/>
                <w:sz w:val="20"/>
              </w:rPr>
              <w:br/>
              <w:t>08 03 01 03 50</w:t>
            </w:r>
            <w:r>
              <w:rPr>
                <w:color w:val="000000"/>
                <w:sz w:val="20"/>
              </w:rPr>
              <w:br/>
              <w:t>08 03 01 03 60</w:t>
            </w:r>
          </w:p>
        </w:tc>
      </w:tr>
      <w:tr w:rsidR="003D09D1" w:rsidRPr="008D0E3E" w14:paraId="00BBF714" w14:textId="77777777" w:rsidTr="008B1E0F">
        <w:tc>
          <w:tcPr>
            <w:tcW w:w="2093" w:type="dxa"/>
            <w:tcBorders>
              <w:top w:val="single" w:sz="2" w:space="0" w:color="auto"/>
              <w:left w:val="single" w:sz="2" w:space="0" w:color="auto"/>
              <w:bottom w:val="single" w:sz="2" w:space="0" w:color="auto"/>
              <w:right w:val="single" w:sz="2" w:space="0" w:color="auto"/>
            </w:tcBorders>
          </w:tcPr>
          <w:p w14:paraId="0D1E572A" w14:textId="77777777" w:rsidR="003D09D1" w:rsidRPr="00172AD2" w:rsidRDefault="003D09D1" w:rsidP="008B1E0F">
            <w:pPr>
              <w:pStyle w:val="NormalLeft"/>
              <w:rPr>
                <w:sz w:val="20"/>
                <w:szCs w:val="20"/>
              </w:rPr>
            </w:pPr>
            <w:r>
              <w:rPr>
                <w:sz w:val="20"/>
              </w:rPr>
              <w:t>VI.16</w:t>
            </w:r>
          </w:p>
        </w:tc>
        <w:tc>
          <w:tcPr>
            <w:tcW w:w="3969" w:type="dxa"/>
            <w:tcBorders>
              <w:top w:val="single" w:sz="2" w:space="0" w:color="auto"/>
              <w:left w:val="single" w:sz="2" w:space="0" w:color="auto"/>
              <w:bottom w:val="single" w:sz="2" w:space="0" w:color="auto"/>
              <w:right w:val="single" w:sz="2" w:space="0" w:color="auto"/>
            </w:tcBorders>
          </w:tcPr>
          <w:p w14:paraId="6002AF76" w14:textId="77777777" w:rsidR="003D09D1" w:rsidRPr="00172AD2" w:rsidRDefault="003D09D1" w:rsidP="008B1E0F">
            <w:pPr>
              <w:pStyle w:val="NormalLeft"/>
              <w:jc w:val="both"/>
              <w:rPr>
                <w:sz w:val="20"/>
                <w:szCs w:val="20"/>
              </w:rPr>
            </w:pPr>
            <w:r>
              <w:rPr>
                <w:sz w:val="20"/>
              </w:rPr>
              <w:t>Ekološki uzgoj (članak 29.)</w:t>
            </w:r>
          </w:p>
        </w:tc>
        <w:tc>
          <w:tcPr>
            <w:tcW w:w="5953" w:type="dxa"/>
            <w:tcBorders>
              <w:top w:val="single" w:sz="2" w:space="0" w:color="auto"/>
              <w:left w:val="single" w:sz="2" w:space="0" w:color="auto"/>
              <w:bottom w:val="single" w:sz="2" w:space="0" w:color="auto"/>
              <w:right w:val="single" w:sz="2" w:space="0" w:color="auto"/>
            </w:tcBorders>
          </w:tcPr>
          <w:p w14:paraId="62122D76" w14:textId="77777777" w:rsidR="003D09D1" w:rsidRPr="00172AD2" w:rsidRDefault="003D09D1" w:rsidP="008B1E0F">
            <w:pPr>
              <w:pStyle w:val="NormalLeft"/>
              <w:jc w:val="both"/>
              <w:rPr>
                <w:sz w:val="20"/>
                <w:szCs w:val="20"/>
              </w:rPr>
            </w:pPr>
            <w:r>
              <w:rPr>
                <w:sz w:val="20"/>
              </w:rPr>
              <w:t>Ovom se mjerom podupire prelazak na prakse i metode ekološkog uzgoja i/ili njihovo održavanja kako bi se poljoprivrednici potaknuli na sudjelovanje u takvim programima, čime se odgovara na zahtjeve društva za okolišno prihvatljivim poljoprivrednim praksama.</w:t>
            </w:r>
          </w:p>
        </w:tc>
        <w:tc>
          <w:tcPr>
            <w:tcW w:w="2268" w:type="dxa"/>
            <w:tcBorders>
              <w:top w:val="single" w:sz="2" w:space="0" w:color="auto"/>
              <w:left w:val="single" w:sz="2" w:space="0" w:color="auto"/>
              <w:bottom w:val="single" w:sz="2" w:space="0" w:color="auto"/>
              <w:right w:val="single" w:sz="2" w:space="0" w:color="auto"/>
            </w:tcBorders>
          </w:tcPr>
          <w:p w14:paraId="6E6701C6" w14:textId="77777777" w:rsidR="003D09D1" w:rsidRPr="00CD7A9F" w:rsidRDefault="003D09D1" w:rsidP="008B1E0F">
            <w:pPr>
              <w:pStyle w:val="NormalLeft"/>
              <w:rPr>
                <w:bCs/>
                <w:sz w:val="20"/>
                <w:szCs w:val="20"/>
              </w:rPr>
            </w:pPr>
            <w:r>
              <w:rPr>
                <w:sz w:val="20"/>
              </w:rPr>
              <w:t>08 03 01 02 11</w:t>
            </w:r>
            <w:r>
              <w:rPr>
                <w:sz w:val="20"/>
              </w:rPr>
              <w:br/>
              <w:t>08 03 01 02 31</w:t>
            </w:r>
            <w:r>
              <w:rPr>
                <w:sz w:val="20"/>
              </w:rPr>
              <w:br/>
              <w:t>08 03 01 02 41</w:t>
            </w:r>
            <w:r>
              <w:rPr>
                <w:sz w:val="20"/>
              </w:rPr>
              <w:br/>
              <w:t>08 03 01 02 51</w:t>
            </w:r>
            <w:r>
              <w:rPr>
                <w:sz w:val="20"/>
              </w:rPr>
              <w:br/>
            </w:r>
            <w:r>
              <w:rPr>
                <w:color w:val="000000"/>
                <w:sz w:val="20"/>
              </w:rPr>
              <w:t>08 03 01 02 61</w:t>
            </w:r>
            <w:r>
              <w:rPr>
                <w:sz w:val="20"/>
              </w:rPr>
              <w:br/>
              <w:t>08 03 01 03 11</w:t>
            </w:r>
            <w:r>
              <w:rPr>
                <w:sz w:val="20"/>
              </w:rPr>
              <w:br/>
              <w:t>08 03 01 03 31</w:t>
            </w:r>
            <w:r>
              <w:rPr>
                <w:sz w:val="20"/>
              </w:rPr>
              <w:br/>
              <w:t>08 03 01 03 41</w:t>
            </w:r>
            <w:r>
              <w:rPr>
                <w:sz w:val="20"/>
              </w:rPr>
              <w:br/>
              <w:t>08 03 01 03 51</w:t>
            </w:r>
            <w:r>
              <w:rPr>
                <w:sz w:val="20"/>
              </w:rPr>
              <w:br/>
            </w:r>
            <w:r>
              <w:rPr>
                <w:color w:val="000000"/>
                <w:sz w:val="20"/>
              </w:rPr>
              <w:t>08 03 01 03 61</w:t>
            </w:r>
          </w:p>
        </w:tc>
      </w:tr>
      <w:tr w:rsidR="003D09D1" w:rsidRPr="008D0E3E" w14:paraId="46535D0A" w14:textId="77777777" w:rsidTr="008B1E0F">
        <w:tc>
          <w:tcPr>
            <w:tcW w:w="2093" w:type="dxa"/>
            <w:tcBorders>
              <w:top w:val="single" w:sz="2" w:space="0" w:color="auto"/>
              <w:left w:val="single" w:sz="2" w:space="0" w:color="auto"/>
              <w:bottom w:val="single" w:sz="2" w:space="0" w:color="auto"/>
              <w:right w:val="single" w:sz="2" w:space="0" w:color="auto"/>
            </w:tcBorders>
          </w:tcPr>
          <w:p w14:paraId="46026E57" w14:textId="77777777" w:rsidR="003D09D1" w:rsidRPr="00172AD2" w:rsidRDefault="003D09D1" w:rsidP="008B1E0F">
            <w:pPr>
              <w:pStyle w:val="NormalLeft"/>
              <w:rPr>
                <w:sz w:val="20"/>
                <w:szCs w:val="20"/>
              </w:rPr>
            </w:pPr>
            <w:r>
              <w:rPr>
                <w:sz w:val="20"/>
              </w:rPr>
              <w:t>VI.17</w:t>
            </w:r>
          </w:p>
        </w:tc>
        <w:tc>
          <w:tcPr>
            <w:tcW w:w="3969" w:type="dxa"/>
            <w:tcBorders>
              <w:top w:val="single" w:sz="2" w:space="0" w:color="auto"/>
              <w:left w:val="single" w:sz="2" w:space="0" w:color="auto"/>
              <w:bottom w:val="single" w:sz="2" w:space="0" w:color="auto"/>
              <w:right w:val="single" w:sz="2" w:space="0" w:color="auto"/>
            </w:tcBorders>
          </w:tcPr>
          <w:p w14:paraId="664FE2A9" w14:textId="77777777" w:rsidR="003D09D1" w:rsidRPr="00172AD2" w:rsidRDefault="003D09D1" w:rsidP="008B1E0F">
            <w:pPr>
              <w:pStyle w:val="NormalLeft"/>
              <w:jc w:val="both"/>
              <w:rPr>
                <w:sz w:val="20"/>
                <w:szCs w:val="20"/>
              </w:rPr>
            </w:pPr>
            <w:r>
              <w:rPr>
                <w:sz w:val="20"/>
              </w:rPr>
              <w:t>Plaćanja povezana s mrežom Natura 2000. i Okvirnom direktivom o vodama (članak 30.)</w:t>
            </w:r>
          </w:p>
        </w:tc>
        <w:tc>
          <w:tcPr>
            <w:tcW w:w="5953" w:type="dxa"/>
            <w:tcBorders>
              <w:top w:val="single" w:sz="2" w:space="0" w:color="auto"/>
              <w:left w:val="single" w:sz="2" w:space="0" w:color="auto"/>
              <w:bottom w:val="single" w:sz="2" w:space="0" w:color="auto"/>
              <w:right w:val="single" w:sz="2" w:space="0" w:color="auto"/>
            </w:tcBorders>
          </w:tcPr>
          <w:p w14:paraId="21B757A5" w14:textId="77777777" w:rsidR="003D09D1" w:rsidRPr="00172AD2" w:rsidRDefault="003D09D1" w:rsidP="008B1E0F">
            <w:pPr>
              <w:pStyle w:val="NormalLeft"/>
              <w:jc w:val="both"/>
              <w:rPr>
                <w:sz w:val="20"/>
                <w:szCs w:val="20"/>
              </w:rPr>
            </w:pPr>
            <w:r>
              <w:rPr>
                <w:sz w:val="20"/>
              </w:rPr>
              <w:t>Cilj je ove mjere pružiti kompenzacijsku potporu korisnicima koji su u specifičnom nepovoljnom položaju zbog posebnih obveznih zahtjeva za predmetna područja koji proizlaze iz provedbe direktiva 92/43/EEZ, 2009/147/EZ i 2000/60/EZ, u usporedbi s poljoprivrednicima i šumarima na drugim područjima, koji nisu u takvom nepovoljnom položaju.</w:t>
            </w:r>
          </w:p>
        </w:tc>
        <w:tc>
          <w:tcPr>
            <w:tcW w:w="2268" w:type="dxa"/>
            <w:tcBorders>
              <w:top w:val="single" w:sz="2" w:space="0" w:color="auto"/>
              <w:left w:val="single" w:sz="2" w:space="0" w:color="auto"/>
              <w:bottom w:val="single" w:sz="2" w:space="0" w:color="auto"/>
              <w:right w:val="single" w:sz="2" w:space="0" w:color="auto"/>
            </w:tcBorders>
          </w:tcPr>
          <w:p w14:paraId="11AA1E26" w14:textId="77777777" w:rsidR="003D09D1" w:rsidRPr="00CD7A9F" w:rsidRDefault="003D09D1" w:rsidP="008B1E0F">
            <w:pPr>
              <w:pStyle w:val="NormalLeft"/>
              <w:ind w:right="104"/>
              <w:rPr>
                <w:bCs/>
                <w:sz w:val="20"/>
                <w:szCs w:val="20"/>
              </w:rPr>
            </w:pPr>
            <w:r>
              <w:rPr>
                <w:color w:val="000000"/>
                <w:sz w:val="20"/>
              </w:rPr>
              <w:t>08 03 01 02 12</w:t>
            </w:r>
            <w:r>
              <w:rPr>
                <w:color w:val="000000"/>
                <w:sz w:val="20"/>
              </w:rPr>
              <w:br/>
              <w:t>08 03 01 02 32</w:t>
            </w:r>
            <w:r>
              <w:rPr>
                <w:color w:val="000000"/>
                <w:sz w:val="20"/>
              </w:rPr>
              <w:br/>
              <w:t>08 03 01 02 42</w:t>
            </w:r>
            <w:r>
              <w:rPr>
                <w:color w:val="000000"/>
                <w:sz w:val="20"/>
              </w:rPr>
              <w:br/>
              <w:t>08 03 01 02 52</w:t>
            </w:r>
            <w:r>
              <w:rPr>
                <w:color w:val="000000"/>
                <w:sz w:val="20"/>
              </w:rPr>
              <w:br/>
              <w:t>08 03 01 02 62</w:t>
            </w:r>
            <w:r>
              <w:rPr>
                <w:color w:val="000000"/>
                <w:sz w:val="20"/>
              </w:rPr>
              <w:br/>
              <w:t>08 03 01 03 12</w:t>
            </w:r>
            <w:r>
              <w:rPr>
                <w:color w:val="000000"/>
                <w:sz w:val="20"/>
              </w:rPr>
              <w:br/>
              <w:t>08 03 01 03 32</w:t>
            </w:r>
            <w:r>
              <w:rPr>
                <w:color w:val="000000"/>
                <w:sz w:val="20"/>
              </w:rPr>
              <w:br/>
              <w:t>08 03 01 03 42</w:t>
            </w:r>
            <w:r>
              <w:rPr>
                <w:color w:val="000000"/>
                <w:sz w:val="20"/>
              </w:rPr>
              <w:br/>
            </w:r>
            <w:r>
              <w:rPr>
                <w:color w:val="000000"/>
                <w:sz w:val="20"/>
              </w:rPr>
              <w:lastRenderedPageBreak/>
              <w:t>08 03 01 03 52</w:t>
            </w:r>
            <w:r>
              <w:rPr>
                <w:color w:val="000000"/>
                <w:sz w:val="20"/>
              </w:rPr>
              <w:br/>
              <w:t>08 03 01 03 62</w:t>
            </w:r>
          </w:p>
        </w:tc>
      </w:tr>
      <w:tr w:rsidR="003D09D1" w:rsidRPr="008D0E3E" w14:paraId="1D5D777D" w14:textId="77777777" w:rsidTr="008B1E0F">
        <w:tc>
          <w:tcPr>
            <w:tcW w:w="2093" w:type="dxa"/>
            <w:tcBorders>
              <w:top w:val="single" w:sz="2" w:space="0" w:color="auto"/>
              <w:left w:val="single" w:sz="2" w:space="0" w:color="auto"/>
              <w:bottom w:val="single" w:sz="2" w:space="0" w:color="auto"/>
              <w:right w:val="single" w:sz="2" w:space="0" w:color="auto"/>
            </w:tcBorders>
          </w:tcPr>
          <w:p w14:paraId="07251C2F" w14:textId="77777777" w:rsidR="003D09D1" w:rsidRPr="00172AD2" w:rsidRDefault="003D09D1" w:rsidP="008B1E0F">
            <w:pPr>
              <w:pStyle w:val="NormalLeft"/>
              <w:rPr>
                <w:sz w:val="20"/>
                <w:szCs w:val="20"/>
              </w:rPr>
            </w:pPr>
            <w:r>
              <w:rPr>
                <w:sz w:val="20"/>
              </w:rPr>
              <w:lastRenderedPageBreak/>
              <w:t>VI.18</w:t>
            </w:r>
          </w:p>
        </w:tc>
        <w:tc>
          <w:tcPr>
            <w:tcW w:w="3969" w:type="dxa"/>
            <w:tcBorders>
              <w:top w:val="single" w:sz="2" w:space="0" w:color="auto"/>
              <w:left w:val="single" w:sz="2" w:space="0" w:color="auto"/>
              <w:bottom w:val="single" w:sz="2" w:space="0" w:color="auto"/>
              <w:right w:val="single" w:sz="2" w:space="0" w:color="auto"/>
            </w:tcBorders>
          </w:tcPr>
          <w:p w14:paraId="35B6D87E" w14:textId="77777777" w:rsidR="003D09D1" w:rsidRPr="00172AD2" w:rsidRDefault="003D09D1" w:rsidP="008B1E0F">
            <w:pPr>
              <w:pStyle w:val="NormalLeft"/>
              <w:jc w:val="both"/>
              <w:rPr>
                <w:sz w:val="20"/>
                <w:szCs w:val="20"/>
              </w:rPr>
            </w:pPr>
            <w:r>
              <w:rPr>
                <w:sz w:val="20"/>
              </w:rPr>
              <w:t>Plaćanja za područja s prirodnim ograničenjima ili ostalim posebnim ograničenjima (članak 31.)</w:t>
            </w:r>
          </w:p>
        </w:tc>
        <w:tc>
          <w:tcPr>
            <w:tcW w:w="5953" w:type="dxa"/>
            <w:tcBorders>
              <w:top w:val="single" w:sz="2" w:space="0" w:color="auto"/>
              <w:left w:val="single" w:sz="2" w:space="0" w:color="auto"/>
              <w:bottom w:val="single" w:sz="2" w:space="0" w:color="auto"/>
              <w:right w:val="single" w:sz="2" w:space="0" w:color="auto"/>
            </w:tcBorders>
          </w:tcPr>
          <w:p w14:paraId="429C3410" w14:textId="77777777" w:rsidR="003D09D1" w:rsidRPr="00172AD2" w:rsidRDefault="003D09D1" w:rsidP="008B1E0F">
            <w:pPr>
              <w:pStyle w:val="NormalLeft"/>
              <w:jc w:val="both"/>
              <w:rPr>
                <w:sz w:val="20"/>
                <w:szCs w:val="20"/>
              </w:rPr>
            </w:pPr>
            <w:r>
              <w:rPr>
                <w:sz w:val="20"/>
              </w:rPr>
              <w:t>Cilj je ove mjere pružiti potporu korisnicima koji se suočavaju s posebnim ograničenjima zbog svoje lokacije u planinskim područjima ili drugim područjima sa znatnim prirodnim ili posebnim ograničenjima.</w:t>
            </w:r>
          </w:p>
        </w:tc>
        <w:tc>
          <w:tcPr>
            <w:tcW w:w="2268" w:type="dxa"/>
            <w:tcBorders>
              <w:top w:val="single" w:sz="2" w:space="0" w:color="auto"/>
              <w:left w:val="single" w:sz="2" w:space="0" w:color="auto"/>
              <w:bottom w:val="single" w:sz="2" w:space="0" w:color="auto"/>
              <w:right w:val="single" w:sz="2" w:space="0" w:color="auto"/>
            </w:tcBorders>
          </w:tcPr>
          <w:p w14:paraId="7D861EED" w14:textId="77777777" w:rsidR="003D09D1" w:rsidRPr="00CD7A9F" w:rsidRDefault="003D09D1" w:rsidP="008B1E0F">
            <w:pPr>
              <w:pStyle w:val="NormalLeft"/>
              <w:rPr>
                <w:bCs/>
                <w:sz w:val="20"/>
                <w:szCs w:val="20"/>
              </w:rPr>
            </w:pPr>
            <w:r>
              <w:rPr>
                <w:sz w:val="20"/>
              </w:rPr>
              <w:t>08 03 01 02 13</w:t>
            </w:r>
            <w:r>
              <w:rPr>
                <w:sz w:val="20"/>
              </w:rPr>
              <w:br/>
              <w:t>08 03 01 02 33</w:t>
            </w:r>
            <w:r>
              <w:rPr>
                <w:sz w:val="20"/>
              </w:rPr>
              <w:br/>
              <w:t>08 03 01 02 43</w:t>
            </w:r>
            <w:r>
              <w:rPr>
                <w:sz w:val="20"/>
              </w:rPr>
              <w:br/>
              <w:t>08 02 01 02 53</w:t>
            </w:r>
            <w:r>
              <w:rPr>
                <w:sz w:val="20"/>
              </w:rPr>
              <w:br/>
            </w:r>
            <w:r>
              <w:rPr>
                <w:color w:val="000000"/>
                <w:sz w:val="20"/>
              </w:rPr>
              <w:t>08 03 01 02 63</w:t>
            </w:r>
            <w:r>
              <w:rPr>
                <w:sz w:val="20"/>
              </w:rPr>
              <w:br/>
              <w:t>08 03 01 03 13</w:t>
            </w:r>
            <w:r>
              <w:rPr>
                <w:sz w:val="20"/>
              </w:rPr>
              <w:br/>
              <w:t>08 03 01 03 33</w:t>
            </w:r>
            <w:r>
              <w:rPr>
                <w:sz w:val="20"/>
              </w:rPr>
              <w:br/>
              <w:t>08 03 01 03 43</w:t>
            </w:r>
            <w:r>
              <w:rPr>
                <w:sz w:val="20"/>
              </w:rPr>
              <w:br/>
              <w:t>08 02 01 03 53</w:t>
            </w:r>
            <w:r>
              <w:rPr>
                <w:sz w:val="20"/>
              </w:rPr>
              <w:br/>
            </w:r>
            <w:r>
              <w:rPr>
                <w:color w:val="000000"/>
                <w:sz w:val="20"/>
              </w:rPr>
              <w:t>08 03 01 03 63</w:t>
            </w:r>
          </w:p>
        </w:tc>
      </w:tr>
      <w:tr w:rsidR="003D09D1" w:rsidRPr="008D0E3E" w14:paraId="412FA110" w14:textId="77777777" w:rsidTr="008B1E0F">
        <w:tc>
          <w:tcPr>
            <w:tcW w:w="2093" w:type="dxa"/>
            <w:tcBorders>
              <w:top w:val="single" w:sz="2" w:space="0" w:color="auto"/>
              <w:left w:val="single" w:sz="2" w:space="0" w:color="auto"/>
              <w:bottom w:val="single" w:sz="2" w:space="0" w:color="auto"/>
              <w:right w:val="single" w:sz="2" w:space="0" w:color="auto"/>
            </w:tcBorders>
          </w:tcPr>
          <w:p w14:paraId="25BDC6F6" w14:textId="77777777" w:rsidR="003D09D1" w:rsidRPr="00172AD2" w:rsidRDefault="003D09D1" w:rsidP="008B1E0F">
            <w:pPr>
              <w:pStyle w:val="NormalLeft"/>
              <w:rPr>
                <w:sz w:val="20"/>
                <w:szCs w:val="20"/>
              </w:rPr>
            </w:pPr>
            <w:r>
              <w:rPr>
                <w:sz w:val="20"/>
              </w:rPr>
              <w:t>VI.19</w:t>
            </w:r>
          </w:p>
        </w:tc>
        <w:tc>
          <w:tcPr>
            <w:tcW w:w="3969" w:type="dxa"/>
            <w:tcBorders>
              <w:top w:val="single" w:sz="2" w:space="0" w:color="auto"/>
              <w:left w:val="single" w:sz="2" w:space="0" w:color="auto"/>
              <w:bottom w:val="single" w:sz="2" w:space="0" w:color="auto"/>
              <w:right w:val="single" w:sz="2" w:space="0" w:color="auto"/>
            </w:tcBorders>
          </w:tcPr>
          <w:p w14:paraId="7C8688F4" w14:textId="77777777" w:rsidR="003D09D1" w:rsidRPr="00172AD2" w:rsidRDefault="003D09D1" w:rsidP="008B1E0F">
            <w:pPr>
              <w:pStyle w:val="NormalLeft"/>
              <w:jc w:val="both"/>
              <w:rPr>
                <w:sz w:val="20"/>
                <w:szCs w:val="20"/>
              </w:rPr>
            </w:pPr>
            <w:r>
              <w:rPr>
                <w:sz w:val="20"/>
              </w:rPr>
              <w:t>Dobrobit životinja (članak 33.)</w:t>
            </w:r>
          </w:p>
        </w:tc>
        <w:tc>
          <w:tcPr>
            <w:tcW w:w="5953" w:type="dxa"/>
            <w:tcBorders>
              <w:top w:val="single" w:sz="2" w:space="0" w:color="auto"/>
              <w:left w:val="single" w:sz="2" w:space="0" w:color="auto"/>
              <w:bottom w:val="single" w:sz="2" w:space="0" w:color="auto"/>
              <w:right w:val="single" w:sz="2" w:space="0" w:color="auto"/>
            </w:tcBorders>
          </w:tcPr>
          <w:p w14:paraId="504104AE" w14:textId="77777777" w:rsidR="003D09D1" w:rsidRPr="00172AD2" w:rsidRDefault="003D09D1" w:rsidP="008B1E0F">
            <w:pPr>
              <w:pStyle w:val="NormalLeft"/>
              <w:jc w:val="both"/>
              <w:rPr>
                <w:sz w:val="20"/>
                <w:szCs w:val="20"/>
              </w:rPr>
            </w:pPr>
            <w:r>
              <w:rPr>
                <w:sz w:val="20"/>
              </w:rPr>
              <w:t>Cilj je ove mjere osigurati plaćanja za poljoprivrednike koji dobrovoljno prihvate provesti aktivnosti povezane s jednom ili više obveza u području dobrobiti životinja.</w:t>
            </w:r>
          </w:p>
        </w:tc>
        <w:tc>
          <w:tcPr>
            <w:tcW w:w="2268" w:type="dxa"/>
            <w:tcBorders>
              <w:top w:val="single" w:sz="2" w:space="0" w:color="auto"/>
              <w:left w:val="single" w:sz="2" w:space="0" w:color="auto"/>
              <w:bottom w:val="single" w:sz="2" w:space="0" w:color="auto"/>
              <w:right w:val="single" w:sz="2" w:space="0" w:color="auto"/>
            </w:tcBorders>
          </w:tcPr>
          <w:p w14:paraId="695D73C8" w14:textId="77777777" w:rsidR="003D09D1" w:rsidRPr="00CD7A9F" w:rsidRDefault="003D09D1" w:rsidP="008B1E0F">
            <w:pPr>
              <w:pStyle w:val="NormalLeft"/>
              <w:ind w:right="-38"/>
              <w:rPr>
                <w:bCs/>
                <w:sz w:val="20"/>
                <w:szCs w:val="20"/>
              </w:rPr>
            </w:pPr>
            <w:r>
              <w:rPr>
                <w:color w:val="000000"/>
                <w:sz w:val="20"/>
              </w:rPr>
              <w:t>08 03 01 02 14</w:t>
            </w:r>
            <w:r>
              <w:rPr>
                <w:color w:val="000000"/>
                <w:sz w:val="20"/>
              </w:rPr>
              <w:br/>
              <w:t>08 03 01 02 34</w:t>
            </w:r>
            <w:r>
              <w:rPr>
                <w:color w:val="000000"/>
                <w:sz w:val="20"/>
              </w:rPr>
              <w:br/>
              <w:t>08 03 01 02 44</w:t>
            </w:r>
            <w:r>
              <w:rPr>
                <w:color w:val="000000"/>
                <w:sz w:val="20"/>
              </w:rPr>
              <w:br/>
              <w:t>08 03 01 02 54</w:t>
            </w:r>
            <w:r>
              <w:rPr>
                <w:color w:val="000000"/>
                <w:sz w:val="20"/>
              </w:rPr>
              <w:br/>
              <w:t>08 03 01 02 64</w:t>
            </w:r>
            <w:r>
              <w:rPr>
                <w:color w:val="000000"/>
                <w:sz w:val="20"/>
              </w:rPr>
              <w:br/>
              <w:t>08 03 01 03 14</w:t>
            </w:r>
            <w:r>
              <w:rPr>
                <w:color w:val="000000"/>
                <w:sz w:val="20"/>
              </w:rPr>
              <w:br/>
              <w:t>08 03 01 03 34</w:t>
            </w:r>
            <w:r>
              <w:rPr>
                <w:color w:val="000000"/>
                <w:sz w:val="20"/>
              </w:rPr>
              <w:br/>
              <w:t>08 03 01 03 44</w:t>
            </w:r>
            <w:r>
              <w:rPr>
                <w:color w:val="000000"/>
                <w:sz w:val="20"/>
              </w:rPr>
              <w:br/>
              <w:t>08 03 01 03 54</w:t>
            </w:r>
            <w:r>
              <w:rPr>
                <w:color w:val="000000"/>
                <w:sz w:val="20"/>
              </w:rPr>
              <w:br/>
              <w:t>08 03 01 03 64</w:t>
            </w:r>
          </w:p>
        </w:tc>
      </w:tr>
      <w:tr w:rsidR="003D09D1" w:rsidRPr="008D0E3E" w14:paraId="385B0553" w14:textId="77777777" w:rsidTr="008B1E0F">
        <w:tc>
          <w:tcPr>
            <w:tcW w:w="2093" w:type="dxa"/>
            <w:tcBorders>
              <w:top w:val="single" w:sz="2" w:space="0" w:color="auto"/>
              <w:left w:val="single" w:sz="2" w:space="0" w:color="auto"/>
              <w:bottom w:val="single" w:sz="2" w:space="0" w:color="auto"/>
              <w:right w:val="single" w:sz="2" w:space="0" w:color="auto"/>
            </w:tcBorders>
          </w:tcPr>
          <w:p w14:paraId="5B42C1BF" w14:textId="77777777" w:rsidR="003D09D1" w:rsidRPr="00172AD2" w:rsidRDefault="003D09D1" w:rsidP="008B1E0F">
            <w:pPr>
              <w:pStyle w:val="NormalLeft"/>
              <w:rPr>
                <w:sz w:val="20"/>
                <w:szCs w:val="20"/>
              </w:rPr>
            </w:pPr>
            <w:r>
              <w:rPr>
                <w:sz w:val="20"/>
              </w:rPr>
              <w:t>VI.20</w:t>
            </w:r>
          </w:p>
        </w:tc>
        <w:tc>
          <w:tcPr>
            <w:tcW w:w="3969" w:type="dxa"/>
            <w:tcBorders>
              <w:top w:val="single" w:sz="2" w:space="0" w:color="auto"/>
              <w:left w:val="single" w:sz="2" w:space="0" w:color="auto"/>
              <w:bottom w:val="single" w:sz="2" w:space="0" w:color="auto"/>
              <w:right w:val="single" w:sz="2" w:space="0" w:color="auto"/>
            </w:tcBorders>
          </w:tcPr>
          <w:p w14:paraId="2B0F9B8C" w14:textId="77777777" w:rsidR="003D09D1" w:rsidRPr="00172AD2" w:rsidRDefault="003D09D1" w:rsidP="008B1E0F">
            <w:pPr>
              <w:pStyle w:val="NormalLeft"/>
              <w:jc w:val="both"/>
              <w:rPr>
                <w:sz w:val="20"/>
                <w:szCs w:val="20"/>
              </w:rPr>
            </w:pPr>
            <w:r>
              <w:rPr>
                <w:sz w:val="20"/>
              </w:rPr>
              <w:t>Šumarsko-okolišne i klimatske usluge i očuvanje šuma (članak 34.)</w:t>
            </w:r>
          </w:p>
        </w:tc>
        <w:tc>
          <w:tcPr>
            <w:tcW w:w="5953" w:type="dxa"/>
            <w:tcBorders>
              <w:top w:val="single" w:sz="2" w:space="0" w:color="auto"/>
              <w:left w:val="single" w:sz="2" w:space="0" w:color="auto"/>
              <w:bottom w:val="single" w:sz="2" w:space="0" w:color="auto"/>
              <w:right w:val="single" w:sz="2" w:space="0" w:color="auto"/>
            </w:tcBorders>
          </w:tcPr>
          <w:p w14:paraId="10CF1790" w14:textId="77777777" w:rsidR="003D09D1" w:rsidRPr="00172AD2" w:rsidRDefault="003D09D1" w:rsidP="008B1E0F">
            <w:pPr>
              <w:pStyle w:val="NormalLeft"/>
              <w:jc w:val="both"/>
              <w:rPr>
                <w:sz w:val="20"/>
                <w:szCs w:val="20"/>
              </w:rPr>
            </w:pPr>
            <w:r>
              <w:rPr>
                <w:sz w:val="20"/>
              </w:rPr>
              <w:t>Cilj je ove mjere odgovoriti na potrebu za promicanjem održivog upravljanja šumama i šumskim područjima i njihovim poboljšanjem, uključujući održavanje i poboljšanje bioraznolikosti, vodnih i zemljišnih resursa i borbu protiv klimatskih promjena, te na potrebu za očuvanjem genetskih resursa šume, uključujući djelatnosti kao što su razvoj različitih sorti šumskih vrsta s ciljem prilagodbe posebnim lokalnim uvjetima.</w:t>
            </w:r>
          </w:p>
        </w:tc>
        <w:tc>
          <w:tcPr>
            <w:tcW w:w="2268" w:type="dxa"/>
            <w:tcBorders>
              <w:top w:val="single" w:sz="2" w:space="0" w:color="auto"/>
              <w:left w:val="single" w:sz="2" w:space="0" w:color="auto"/>
              <w:bottom w:val="single" w:sz="2" w:space="0" w:color="auto"/>
              <w:right w:val="single" w:sz="2" w:space="0" w:color="auto"/>
            </w:tcBorders>
          </w:tcPr>
          <w:p w14:paraId="73C7B0A6" w14:textId="77777777" w:rsidR="003D09D1" w:rsidRPr="00CD7A9F" w:rsidRDefault="003D09D1" w:rsidP="008B1E0F">
            <w:pPr>
              <w:spacing w:after="60"/>
              <w:jc w:val="left"/>
              <w:rPr>
                <w:rFonts w:eastAsia="Times New Roman"/>
                <w:bCs/>
                <w:color w:val="000000"/>
                <w:sz w:val="20"/>
                <w:szCs w:val="20"/>
              </w:rPr>
            </w:pPr>
            <w:r>
              <w:rPr>
                <w:sz w:val="20"/>
              </w:rPr>
              <w:t>08 03 01 02 15</w:t>
            </w:r>
            <w:r>
              <w:rPr>
                <w:sz w:val="20"/>
              </w:rPr>
              <w:br/>
            </w:r>
            <w:r>
              <w:rPr>
                <w:color w:val="000000"/>
                <w:sz w:val="20"/>
              </w:rPr>
              <w:t>08 03 01 02 35</w:t>
            </w:r>
            <w:r>
              <w:rPr>
                <w:color w:val="000000"/>
                <w:sz w:val="20"/>
              </w:rPr>
              <w:br/>
              <w:t>08 03 01 02 45</w:t>
            </w:r>
            <w:r>
              <w:rPr>
                <w:color w:val="000000"/>
                <w:sz w:val="20"/>
              </w:rPr>
              <w:br/>
              <w:t>08 03 01 02 55</w:t>
            </w:r>
            <w:r>
              <w:rPr>
                <w:color w:val="000000"/>
                <w:sz w:val="20"/>
              </w:rPr>
              <w:br/>
              <w:t>08 03 01 02 65</w:t>
            </w:r>
          </w:p>
          <w:p w14:paraId="4ED0B921" w14:textId="77777777" w:rsidR="003D09D1" w:rsidRPr="00CD7A9F" w:rsidRDefault="003D09D1" w:rsidP="008B1E0F">
            <w:pPr>
              <w:pStyle w:val="NormalLeft"/>
              <w:ind w:right="-38"/>
              <w:rPr>
                <w:bCs/>
                <w:sz w:val="20"/>
                <w:szCs w:val="20"/>
              </w:rPr>
            </w:pPr>
            <w:r>
              <w:rPr>
                <w:sz w:val="20"/>
              </w:rPr>
              <w:t>08 03 01 03 15</w:t>
            </w:r>
            <w:r>
              <w:rPr>
                <w:sz w:val="20"/>
              </w:rPr>
              <w:br/>
            </w:r>
            <w:r>
              <w:rPr>
                <w:color w:val="000000"/>
                <w:sz w:val="20"/>
              </w:rPr>
              <w:t>08 03 01 03 35</w:t>
            </w:r>
            <w:r>
              <w:rPr>
                <w:color w:val="000000"/>
                <w:sz w:val="20"/>
              </w:rPr>
              <w:br/>
              <w:t>08 03 01 03 45</w:t>
            </w:r>
            <w:r>
              <w:rPr>
                <w:color w:val="000000"/>
                <w:sz w:val="20"/>
              </w:rPr>
              <w:br/>
            </w:r>
            <w:r>
              <w:rPr>
                <w:color w:val="000000"/>
                <w:sz w:val="20"/>
              </w:rPr>
              <w:lastRenderedPageBreak/>
              <w:t>08 03 01 03 55</w:t>
            </w:r>
            <w:r>
              <w:rPr>
                <w:color w:val="000000"/>
                <w:sz w:val="20"/>
              </w:rPr>
              <w:br/>
              <w:t>08 03 01 03 65</w:t>
            </w:r>
          </w:p>
        </w:tc>
      </w:tr>
      <w:tr w:rsidR="003D09D1" w:rsidRPr="008D0E3E" w14:paraId="3A4717BB" w14:textId="77777777" w:rsidTr="008B1E0F">
        <w:tc>
          <w:tcPr>
            <w:tcW w:w="2093" w:type="dxa"/>
            <w:tcBorders>
              <w:top w:val="single" w:sz="2" w:space="0" w:color="auto"/>
              <w:left w:val="single" w:sz="2" w:space="0" w:color="auto"/>
              <w:bottom w:val="single" w:sz="2" w:space="0" w:color="auto"/>
              <w:right w:val="single" w:sz="2" w:space="0" w:color="auto"/>
            </w:tcBorders>
          </w:tcPr>
          <w:p w14:paraId="16E80EEE" w14:textId="77777777" w:rsidR="003D09D1" w:rsidRPr="00172AD2" w:rsidRDefault="003D09D1" w:rsidP="008B1E0F">
            <w:pPr>
              <w:pStyle w:val="NormalLeft"/>
              <w:rPr>
                <w:sz w:val="20"/>
                <w:szCs w:val="20"/>
              </w:rPr>
            </w:pPr>
            <w:r>
              <w:rPr>
                <w:sz w:val="20"/>
              </w:rPr>
              <w:lastRenderedPageBreak/>
              <w:t>VI.21</w:t>
            </w:r>
          </w:p>
        </w:tc>
        <w:tc>
          <w:tcPr>
            <w:tcW w:w="3969" w:type="dxa"/>
            <w:tcBorders>
              <w:top w:val="single" w:sz="2" w:space="0" w:color="auto"/>
              <w:left w:val="single" w:sz="2" w:space="0" w:color="auto"/>
              <w:bottom w:val="single" w:sz="2" w:space="0" w:color="auto"/>
              <w:right w:val="single" w:sz="2" w:space="0" w:color="auto"/>
            </w:tcBorders>
          </w:tcPr>
          <w:p w14:paraId="5F9188C4" w14:textId="77777777" w:rsidR="003D09D1" w:rsidRPr="00172AD2" w:rsidRDefault="003D09D1" w:rsidP="008B1E0F">
            <w:pPr>
              <w:pStyle w:val="NormalLeft"/>
              <w:jc w:val="both"/>
              <w:rPr>
                <w:sz w:val="20"/>
                <w:szCs w:val="20"/>
              </w:rPr>
            </w:pPr>
            <w:r>
              <w:rPr>
                <w:sz w:val="20"/>
              </w:rPr>
              <w:t>Suradnja (članak 35.)</w:t>
            </w:r>
          </w:p>
        </w:tc>
        <w:tc>
          <w:tcPr>
            <w:tcW w:w="5953" w:type="dxa"/>
            <w:tcBorders>
              <w:top w:val="single" w:sz="2" w:space="0" w:color="auto"/>
              <w:left w:val="single" w:sz="2" w:space="0" w:color="auto"/>
              <w:bottom w:val="single" w:sz="2" w:space="0" w:color="auto"/>
              <w:right w:val="single" w:sz="2" w:space="0" w:color="auto"/>
            </w:tcBorders>
          </w:tcPr>
          <w:p w14:paraId="6D38ABE8" w14:textId="77777777" w:rsidR="003D09D1" w:rsidRPr="00172AD2" w:rsidRDefault="003D09D1" w:rsidP="008B1E0F">
            <w:pPr>
              <w:pStyle w:val="NormalLeft"/>
              <w:jc w:val="both"/>
              <w:rPr>
                <w:sz w:val="20"/>
                <w:szCs w:val="20"/>
              </w:rPr>
            </w:pPr>
            <w:r>
              <w:rPr>
                <w:sz w:val="20"/>
              </w:rPr>
              <w:t>Ovom se mjerom promiču oblici suradnje koja uključuje najmanje dvije strane i kojoj je cilj razvoj (među ostalim): pilot-projekata; novih proizvoda, praksi, postupaka i tehnologija u poljoprivrednom, prehrambenom i šumarskom sektoru; turističkih usluga; kratkih lanaca opskrbe i lokalnih tržišta; zajedničkih projekata/praksi povezanih s okolišem / klimatskim promjenama; projekata za održivu opskrbu biomasom; lokalnih razvojnih strategija izvan inicijative LEADER; planova upravljanja šumama; i diversifikacije u djelatnosti „društvene poljoprivrede”.</w:t>
            </w:r>
          </w:p>
        </w:tc>
        <w:tc>
          <w:tcPr>
            <w:tcW w:w="2268" w:type="dxa"/>
            <w:tcBorders>
              <w:top w:val="single" w:sz="2" w:space="0" w:color="auto"/>
              <w:left w:val="single" w:sz="2" w:space="0" w:color="auto"/>
              <w:bottom w:val="single" w:sz="2" w:space="0" w:color="auto"/>
              <w:right w:val="single" w:sz="2" w:space="0" w:color="auto"/>
            </w:tcBorders>
          </w:tcPr>
          <w:p w14:paraId="3227C1EB" w14:textId="77777777" w:rsidR="003D09D1" w:rsidRPr="00CD7A9F" w:rsidRDefault="003D09D1" w:rsidP="008B1E0F">
            <w:pPr>
              <w:pStyle w:val="NormalLeft"/>
              <w:ind w:right="-38"/>
              <w:rPr>
                <w:bCs/>
                <w:sz w:val="20"/>
                <w:szCs w:val="20"/>
              </w:rPr>
            </w:pPr>
            <w:r>
              <w:rPr>
                <w:sz w:val="20"/>
              </w:rPr>
              <w:t>08 03 01 02 16</w:t>
            </w:r>
            <w:r>
              <w:rPr>
                <w:sz w:val="20"/>
              </w:rPr>
              <w:br/>
              <w:t>08 03 01 03 16</w:t>
            </w:r>
          </w:p>
        </w:tc>
      </w:tr>
      <w:tr w:rsidR="003D09D1" w:rsidRPr="008D0E3E" w14:paraId="5E0EFD10" w14:textId="77777777" w:rsidTr="008B1E0F">
        <w:tc>
          <w:tcPr>
            <w:tcW w:w="2093" w:type="dxa"/>
            <w:tcBorders>
              <w:top w:val="single" w:sz="2" w:space="0" w:color="auto"/>
              <w:left w:val="single" w:sz="2" w:space="0" w:color="auto"/>
              <w:bottom w:val="single" w:sz="2" w:space="0" w:color="auto"/>
              <w:right w:val="single" w:sz="2" w:space="0" w:color="auto"/>
            </w:tcBorders>
          </w:tcPr>
          <w:p w14:paraId="54664616" w14:textId="77777777" w:rsidR="003D09D1" w:rsidRPr="00172AD2" w:rsidRDefault="003D09D1" w:rsidP="008B1E0F">
            <w:pPr>
              <w:pStyle w:val="NormalLeft"/>
              <w:rPr>
                <w:sz w:val="20"/>
                <w:szCs w:val="20"/>
              </w:rPr>
            </w:pPr>
            <w:r>
              <w:rPr>
                <w:sz w:val="20"/>
              </w:rPr>
              <w:t>VI.22</w:t>
            </w:r>
          </w:p>
        </w:tc>
        <w:tc>
          <w:tcPr>
            <w:tcW w:w="3969" w:type="dxa"/>
            <w:tcBorders>
              <w:top w:val="single" w:sz="2" w:space="0" w:color="auto"/>
              <w:left w:val="single" w:sz="2" w:space="0" w:color="auto"/>
              <w:bottom w:val="single" w:sz="2" w:space="0" w:color="auto"/>
              <w:right w:val="single" w:sz="2" w:space="0" w:color="auto"/>
            </w:tcBorders>
          </w:tcPr>
          <w:p w14:paraId="729B9C12" w14:textId="77777777" w:rsidR="003D09D1" w:rsidRPr="00172AD2" w:rsidRDefault="003D09D1" w:rsidP="008B1E0F">
            <w:pPr>
              <w:pStyle w:val="NormalLeft"/>
              <w:jc w:val="both"/>
              <w:rPr>
                <w:sz w:val="20"/>
                <w:szCs w:val="20"/>
              </w:rPr>
            </w:pPr>
            <w:r>
              <w:rPr>
                <w:sz w:val="20"/>
              </w:rPr>
              <w:t>Upravljanje rizicima (članak 36.)</w:t>
            </w:r>
          </w:p>
        </w:tc>
        <w:tc>
          <w:tcPr>
            <w:tcW w:w="5953" w:type="dxa"/>
            <w:tcBorders>
              <w:top w:val="single" w:sz="2" w:space="0" w:color="auto"/>
              <w:left w:val="single" w:sz="2" w:space="0" w:color="auto"/>
              <w:bottom w:val="single" w:sz="2" w:space="0" w:color="auto"/>
              <w:right w:val="single" w:sz="2" w:space="0" w:color="auto"/>
            </w:tcBorders>
          </w:tcPr>
          <w:p w14:paraId="56BF55D3" w14:textId="77777777" w:rsidR="003D09D1" w:rsidRPr="00172AD2" w:rsidRDefault="003D09D1" w:rsidP="008B1E0F">
            <w:pPr>
              <w:pStyle w:val="NormalLeft"/>
              <w:jc w:val="both"/>
              <w:rPr>
                <w:sz w:val="20"/>
                <w:szCs w:val="20"/>
              </w:rPr>
            </w:pPr>
            <w:r>
              <w:rPr>
                <w:sz w:val="20"/>
              </w:rPr>
              <w:t>Ova mjera predstavlja novi skup instrumenata za upravljanje rizicima te unapređuje trenutačne mogućnosti podupiranja osiguranja i uzajamnih fondova putem nacionalnih sredstava država članica namijenjenih izravnom plaćanju za pomoć poljoprivrednicima izloženima sve većim gospodarskim i okolišnim rizicima. Mjerom se uvodi i instrument za stabilizaciju prihoda kako bi se osigurala naknada poljoprivrednicima suočenima sa znatnim padom prihoda.</w:t>
            </w:r>
          </w:p>
        </w:tc>
        <w:tc>
          <w:tcPr>
            <w:tcW w:w="2268" w:type="dxa"/>
            <w:tcBorders>
              <w:top w:val="single" w:sz="2" w:space="0" w:color="auto"/>
              <w:left w:val="single" w:sz="2" w:space="0" w:color="auto"/>
              <w:bottom w:val="single" w:sz="2" w:space="0" w:color="auto"/>
              <w:right w:val="single" w:sz="2" w:space="0" w:color="auto"/>
            </w:tcBorders>
          </w:tcPr>
          <w:p w14:paraId="054C6017" w14:textId="77777777" w:rsidR="003D09D1" w:rsidRPr="00CD7A9F" w:rsidRDefault="003D09D1" w:rsidP="008B1E0F">
            <w:pPr>
              <w:pStyle w:val="NormalLeft"/>
              <w:ind w:right="104"/>
              <w:rPr>
                <w:bCs/>
                <w:sz w:val="20"/>
                <w:szCs w:val="20"/>
              </w:rPr>
            </w:pPr>
            <w:r>
              <w:rPr>
                <w:sz w:val="20"/>
              </w:rPr>
              <w:t>08 03 01 02 17</w:t>
            </w:r>
            <w:r>
              <w:rPr>
                <w:sz w:val="20"/>
              </w:rPr>
              <w:br/>
              <w:t>08 03 01 03 17</w:t>
            </w:r>
          </w:p>
        </w:tc>
      </w:tr>
      <w:tr w:rsidR="003D09D1" w:rsidRPr="008D0E3E" w14:paraId="70A15B9A" w14:textId="77777777" w:rsidTr="008B1E0F">
        <w:tc>
          <w:tcPr>
            <w:tcW w:w="2093" w:type="dxa"/>
            <w:tcBorders>
              <w:top w:val="single" w:sz="2" w:space="0" w:color="auto"/>
              <w:left w:val="single" w:sz="2" w:space="0" w:color="auto"/>
              <w:bottom w:val="single" w:sz="2" w:space="0" w:color="auto"/>
              <w:right w:val="single" w:sz="2" w:space="0" w:color="auto"/>
            </w:tcBorders>
          </w:tcPr>
          <w:p w14:paraId="000F3D30" w14:textId="77777777" w:rsidR="003D09D1" w:rsidRPr="00172AD2" w:rsidRDefault="003D09D1" w:rsidP="008B1E0F">
            <w:pPr>
              <w:pStyle w:val="NormalLeft"/>
              <w:rPr>
                <w:sz w:val="20"/>
                <w:szCs w:val="20"/>
              </w:rPr>
            </w:pPr>
            <w:r>
              <w:rPr>
                <w:sz w:val="20"/>
              </w:rPr>
              <w:t>VI.22a</w:t>
            </w:r>
          </w:p>
        </w:tc>
        <w:tc>
          <w:tcPr>
            <w:tcW w:w="3969" w:type="dxa"/>
            <w:tcBorders>
              <w:top w:val="single" w:sz="2" w:space="0" w:color="auto"/>
              <w:left w:val="single" w:sz="2" w:space="0" w:color="auto"/>
              <w:bottom w:val="single" w:sz="2" w:space="0" w:color="auto"/>
              <w:right w:val="single" w:sz="2" w:space="0" w:color="auto"/>
            </w:tcBorders>
          </w:tcPr>
          <w:p w14:paraId="63AAFCE7" w14:textId="77777777" w:rsidR="003D09D1" w:rsidRPr="00172AD2" w:rsidRDefault="003D09D1" w:rsidP="008B1E0F">
            <w:pPr>
              <w:pStyle w:val="NormalLeft"/>
              <w:jc w:val="both"/>
              <w:rPr>
                <w:sz w:val="20"/>
                <w:szCs w:val="20"/>
              </w:rPr>
            </w:pPr>
            <w:r>
              <w:rPr>
                <w:sz w:val="20"/>
              </w:rPr>
              <w:t>Izvanredna privremena potpora poljoprivrednicima i MSP-ovima koji su posebno pogođeni krizom uzrokovanom bolešću COVID-19 (članak 39.b)</w:t>
            </w:r>
          </w:p>
        </w:tc>
        <w:tc>
          <w:tcPr>
            <w:tcW w:w="5953" w:type="dxa"/>
            <w:tcBorders>
              <w:top w:val="single" w:sz="2" w:space="0" w:color="auto"/>
              <w:left w:val="single" w:sz="2" w:space="0" w:color="auto"/>
              <w:bottom w:val="single" w:sz="2" w:space="0" w:color="auto"/>
              <w:right w:val="single" w:sz="2" w:space="0" w:color="auto"/>
            </w:tcBorders>
          </w:tcPr>
          <w:p w14:paraId="31B5190A" w14:textId="77777777" w:rsidR="003D09D1" w:rsidRPr="00172AD2" w:rsidRDefault="003D09D1" w:rsidP="008B1E0F">
            <w:pPr>
              <w:pStyle w:val="NormalLeft"/>
              <w:jc w:val="both"/>
              <w:rPr>
                <w:sz w:val="20"/>
                <w:szCs w:val="20"/>
              </w:rPr>
            </w:pPr>
            <w:r>
              <w:rPr>
                <w:sz w:val="20"/>
              </w:rPr>
              <w:t>Cilj je mjere pružiti poljoprivrednicima i malim i srednjim poduzećima (MSP-ovi) privremenu potporu zbog krize uzrokovane pandemijom bolesti COVID-19.</w:t>
            </w:r>
          </w:p>
        </w:tc>
        <w:tc>
          <w:tcPr>
            <w:tcW w:w="2268" w:type="dxa"/>
            <w:tcBorders>
              <w:top w:val="single" w:sz="2" w:space="0" w:color="auto"/>
              <w:left w:val="single" w:sz="2" w:space="0" w:color="auto"/>
              <w:bottom w:val="single" w:sz="2" w:space="0" w:color="auto"/>
              <w:right w:val="single" w:sz="2" w:space="0" w:color="auto"/>
            </w:tcBorders>
          </w:tcPr>
          <w:p w14:paraId="0B8E640F" w14:textId="77777777" w:rsidR="003D09D1" w:rsidRPr="00CD7A9F" w:rsidRDefault="003D09D1" w:rsidP="008B1E0F">
            <w:pPr>
              <w:pStyle w:val="NormalLeft"/>
              <w:ind w:right="104"/>
              <w:rPr>
                <w:bCs/>
                <w:sz w:val="20"/>
                <w:szCs w:val="20"/>
              </w:rPr>
            </w:pPr>
            <w:r>
              <w:rPr>
                <w:color w:val="000000"/>
                <w:sz w:val="20"/>
              </w:rPr>
              <w:t>08 03 01 02 21</w:t>
            </w:r>
          </w:p>
        </w:tc>
      </w:tr>
      <w:tr w:rsidR="003D09D1" w:rsidRPr="00596150" w14:paraId="77F5D6E3" w14:textId="77777777" w:rsidTr="008B1E0F">
        <w:tc>
          <w:tcPr>
            <w:tcW w:w="2093" w:type="dxa"/>
            <w:tcBorders>
              <w:top w:val="single" w:sz="2" w:space="0" w:color="auto"/>
              <w:left w:val="single" w:sz="2" w:space="0" w:color="auto"/>
              <w:bottom w:val="single" w:sz="2" w:space="0" w:color="auto"/>
              <w:right w:val="single" w:sz="2" w:space="0" w:color="auto"/>
            </w:tcBorders>
          </w:tcPr>
          <w:p w14:paraId="79442013" w14:textId="77777777" w:rsidR="003D09D1" w:rsidRPr="00C76033" w:rsidRDefault="003D09D1" w:rsidP="008B1E0F">
            <w:pPr>
              <w:pStyle w:val="NormalLeft"/>
              <w:rPr>
                <w:sz w:val="20"/>
                <w:szCs w:val="20"/>
              </w:rPr>
            </w:pPr>
            <w:r>
              <w:rPr>
                <w:sz w:val="20"/>
              </w:rPr>
              <w:t xml:space="preserve">VI.22b </w:t>
            </w:r>
          </w:p>
        </w:tc>
        <w:tc>
          <w:tcPr>
            <w:tcW w:w="3969" w:type="dxa"/>
            <w:tcBorders>
              <w:top w:val="single" w:sz="2" w:space="0" w:color="auto"/>
              <w:left w:val="single" w:sz="2" w:space="0" w:color="auto"/>
              <w:bottom w:val="single" w:sz="2" w:space="0" w:color="auto"/>
              <w:right w:val="single" w:sz="2" w:space="0" w:color="auto"/>
            </w:tcBorders>
          </w:tcPr>
          <w:p w14:paraId="458F5FEE" w14:textId="77777777" w:rsidR="003D09D1" w:rsidRPr="00C76033" w:rsidRDefault="003D09D1" w:rsidP="008B1E0F">
            <w:pPr>
              <w:pStyle w:val="NormalLeft"/>
              <w:jc w:val="both"/>
              <w:rPr>
                <w:sz w:val="20"/>
                <w:szCs w:val="20"/>
              </w:rPr>
            </w:pPr>
            <w:r>
              <w:rPr>
                <w:sz w:val="20"/>
              </w:rPr>
              <w:t>Izvanredna privremena potpora poljoprivrednicima i MSP-ovima koji su posebno pogođeni ruskom invazijom na Ukrajinu (članak 39.c)</w:t>
            </w:r>
          </w:p>
        </w:tc>
        <w:tc>
          <w:tcPr>
            <w:tcW w:w="5953" w:type="dxa"/>
            <w:tcBorders>
              <w:top w:val="single" w:sz="2" w:space="0" w:color="auto"/>
              <w:left w:val="single" w:sz="2" w:space="0" w:color="auto"/>
              <w:bottom w:val="single" w:sz="2" w:space="0" w:color="auto"/>
              <w:right w:val="single" w:sz="2" w:space="0" w:color="auto"/>
            </w:tcBorders>
          </w:tcPr>
          <w:p w14:paraId="285FFE03" w14:textId="77777777" w:rsidR="003D09D1" w:rsidRPr="00C76033" w:rsidRDefault="003D09D1" w:rsidP="008B1E0F">
            <w:pPr>
              <w:pStyle w:val="NormalLeft"/>
              <w:jc w:val="both"/>
              <w:rPr>
                <w:sz w:val="20"/>
                <w:szCs w:val="20"/>
              </w:rPr>
            </w:pPr>
            <w:r>
              <w:rPr>
                <w:sz w:val="20"/>
              </w:rPr>
              <w:t>Cilj je mjere pružiti poljoprivrednicima i malim i srednjim poduzećima (MSP-ovi) privremenu potporu zbog ruske invazije na Ukrajinu.</w:t>
            </w:r>
          </w:p>
        </w:tc>
        <w:tc>
          <w:tcPr>
            <w:tcW w:w="2268" w:type="dxa"/>
            <w:tcBorders>
              <w:top w:val="single" w:sz="2" w:space="0" w:color="auto"/>
              <w:left w:val="single" w:sz="2" w:space="0" w:color="auto"/>
              <w:bottom w:val="single" w:sz="2" w:space="0" w:color="auto"/>
              <w:right w:val="single" w:sz="2" w:space="0" w:color="auto"/>
            </w:tcBorders>
          </w:tcPr>
          <w:p w14:paraId="05A076AF" w14:textId="77777777" w:rsidR="003D09D1" w:rsidRPr="00CD7A9F" w:rsidRDefault="003D09D1" w:rsidP="008B1E0F">
            <w:pPr>
              <w:pStyle w:val="NormalLeft"/>
              <w:ind w:right="104"/>
              <w:rPr>
                <w:bCs/>
                <w:sz w:val="20"/>
                <w:szCs w:val="20"/>
              </w:rPr>
            </w:pPr>
            <w:r>
              <w:rPr>
                <w:color w:val="000000"/>
                <w:sz w:val="20"/>
              </w:rPr>
              <w:t>08 03 01 02 22</w:t>
            </w:r>
          </w:p>
        </w:tc>
      </w:tr>
      <w:tr w:rsidR="00495E35" w:rsidRPr="008D0E3E" w14:paraId="25CF9F24" w14:textId="77777777" w:rsidTr="008B1E0F">
        <w:tc>
          <w:tcPr>
            <w:tcW w:w="2093" w:type="dxa"/>
            <w:tcBorders>
              <w:top w:val="single" w:sz="2" w:space="0" w:color="auto"/>
              <w:left w:val="single" w:sz="2" w:space="0" w:color="auto"/>
              <w:bottom w:val="single" w:sz="2" w:space="0" w:color="auto"/>
              <w:right w:val="single" w:sz="2" w:space="0" w:color="auto"/>
            </w:tcBorders>
          </w:tcPr>
          <w:p w14:paraId="747B5E12" w14:textId="07528FC2" w:rsidR="00495E35" w:rsidRDefault="00495E35" w:rsidP="00495E35">
            <w:pPr>
              <w:pStyle w:val="NormalLeft"/>
              <w:rPr>
                <w:sz w:val="20"/>
              </w:rPr>
            </w:pPr>
            <w:r>
              <w:rPr>
                <w:sz w:val="20"/>
              </w:rPr>
              <w:t>VI.22c</w:t>
            </w:r>
          </w:p>
        </w:tc>
        <w:tc>
          <w:tcPr>
            <w:tcW w:w="3969" w:type="dxa"/>
            <w:tcBorders>
              <w:top w:val="single" w:sz="2" w:space="0" w:color="auto"/>
              <w:left w:val="single" w:sz="2" w:space="0" w:color="auto"/>
              <w:bottom w:val="single" w:sz="2" w:space="0" w:color="auto"/>
              <w:right w:val="single" w:sz="2" w:space="0" w:color="auto"/>
            </w:tcBorders>
          </w:tcPr>
          <w:p w14:paraId="3BD4DDD6" w14:textId="54E40CF1" w:rsidR="00495E35" w:rsidRDefault="00CD5D3B" w:rsidP="00495E35">
            <w:pPr>
              <w:pStyle w:val="NormalLeft"/>
              <w:jc w:val="both"/>
              <w:rPr>
                <w:sz w:val="20"/>
              </w:rPr>
            </w:pPr>
            <w:r w:rsidRPr="00CD5D3B">
              <w:rPr>
                <w:sz w:val="20"/>
              </w:rPr>
              <w:t xml:space="preserve">Izvanredna privremena potpora poljoprivrednicima, posjednicima šuma i MSP-ovima koji su posebno pogođeni elementarnim </w:t>
            </w:r>
            <w:r w:rsidRPr="00CD5D3B">
              <w:rPr>
                <w:sz w:val="20"/>
              </w:rPr>
              <w:lastRenderedPageBreak/>
              <w:t>nepogodama</w:t>
            </w:r>
            <w:r>
              <w:rPr>
                <w:sz w:val="20"/>
              </w:rPr>
              <w:t xml:space="preserve"> (Uredba</w:t>
            </w:r>
            <w:r w:rsidR="002D16A0">
              <w:rPr>
                <w:sz w:val="20"/>
              </w:rPr>
              <w:t xml:space="preserve"> (EU) 2020/2220</w:t>
            </w:r>
            <w:r>
              <w:rPr>
                <w:sz w:val="20"/>
              </w:rPr>
              <w:t xml:space="preserve"> </w:t>
            </w:r>
            <w:r w:rsidR="002D16A0" w:rsidRPr="002D16A0">
              <w:rPr>
                <w:sz w:val="20"/>
              </w:rPr>
              <w:t>Članak 6.a</w:t>
            </w:r>
            <w:r w:rsidR="002D16A0">
              <w:rPr>
                <w:sz w:val="20"/>
              </w:rPr>
              <w:t>, 6.b)</w:t>
            </w:r>
          </w:p>
        </w:tc>
        <w:tc>
          <w:tcPr>
            <w:tcW w:w="5953" w:type="dxa"/>
            <w:tcBorders>
              <w:top w:val="single" w:sz="2" w:space="0" w:color="auto"/>
              <w:left w:val="single" w:sz="2" w:space="0" w:color="auto"/>
              <w:bottom w:val="single" w:sz="2" w:space="0" w:color="auto"/>
              <w:right w:val="single" w:sz="2" w:space="0" w:color="auto"/>
            </w:tcBorders>
          </w:tcPr>
          <w:p w14:paraId="704F39F9" w14:textId="684333A9" w:rsidR="00495E35" w:rsidRDefault="00495E35" w:rsidP="00495E35">
            <w:pPr>
              <w:pStyle w:val="NormalLeft"/>
              <w:jc w:val="both"/>
              <w:rPr>
                <w:sz w:val="20"/>
              </w:rPr>
            </w:pPr>
            <w:r w:rsidRPr="00495E35">
              <w:rPr>
                <w:sz w:val="20"/>
              </w:rPr>
              <w:lastRenderedPageBreak/>
              <w:t xml:space="preserve">Cilj je ove mjere pružiti hitnu pomoć poljoprivrednicima, posjednicima šuma te malim i srednjim poduzećima (MSP-ovima) koji su posebno </w:t>
            </w:r>
            <w:r w:rsidRPr="00495E35">
              <w:rPr>
                <w:sz w:val="20"/>
              </w:rPr>
              <w:lastRenderedPageBreak/>
              <w:t>pogođeni prirodnim katastrofama kako bi se osigurao kontinuitet njihova poslovanja.</w:t>
            </w:r>
          </w:p>
        </w:tc>
        <w:tc>
          <w:tcPr>
            <w:tcW w:w="2268" w:type="dxa"/>
            <w:tcBorders>
              <w:top w:val="single" w:sz="2" w:space="0" w:color="auto"/>
              <w:left w:val="single" w:sz="2" w:space="0" w:color="auto"/>
              <w:bottom w:val="single" w:sz="2" w:space="0" w:color="auto"/>
              <w:right w:val="single" w:sz="2" w:space="0" w:color="auto"/>
            </w:tcBorders>
          </w:tcPr>
          <w:p w14:paraId="2A70007E" w14:textId="47176241" w:rsidR="00495E35" w:rsidRDefault="00495E35" w:rsidP="00495E35">
            <w:pPr>
              <w:pStyle w:val="NormalLeft"/>
              <w:ind w:right="104"/>
              <w:rPr>
                <w:color w:val="000000"/>
                <w:sz w:val="20"/>
              </w:rPr>
            </w:pPr>
            <w:r w:rsidRPr="00925BCC">
              <w:rPr>
                <w:rFonts w:eastAsia="Times New Roman"/>
                <w:bCs/>
                <w:color w:val="000000"/>
                <w:sz w:val="20"/>
                <w:szCs w:val="20"/>
                <w:lang w:val="en-US"/>
              </w:rPr>
              <w:lastRenderedPageBreak/>
              <w:t>08 03 01 02 2</w:t>
            </w:r>
            <w:r>
              <w:rPr>
                <w:rFonts w:eastAsia="Times New Roman"/>
                <w:bCs/>
                <w:color w:val="000000"/>
                <w:sz w:val="20"/>
                <w:szCs w:val="20"/>
                <w:lang w:val="en-US"/>
              </w:rPr>
              <w:t>3</w:t>
            </w:r>
          </w:p>
        </w:tc>
      </w:tr>
      <w:tr w:rsidR="00495E35" w:rsidRPr="008D0E3E" w14:paraId="6BF9C741" w14:textId="77777777" w:rsidTr="008B1E0F">
        <w:tc>
          <w:tcPr>
            <w:tcW w:w="2093" w:type="dxa"/>
            <w:tcBorders>
              <w:top w:val="single" w:sz="2" w:space="0" w:color="auto"/>
              <w:left w:val="single" w:sz="2" w:space="0" w:color="auto"/>
              <w:bottom w:val="single" w:sz="2" w:space="0" w:color="auto"/>
              <w:right w:val="single" w:sz="2" w:space="0" w:color="auto"/>
            </w:tcBorders>
          </w:tcPr>
          <w:p w14:paraId="2D41AEF6" w14:textId="77777777" w:rsidR="00495E35" w:rsidRPr="00172AD2" w:rsidRDefault="00495E35" w:rsidP="00495E35">
            <w:pPr>
              <w:pStyle w:val="NormalLeft"/>
              <w:rPr>
                <w:sz w:val="20"/>
                <w:szCs w:val="20"/>
              </w:rPr>
            </w:pPr>
            <w:r>
              <w:rPr>
                <w:sz w:val="20"/>
              </w:rPr>
              <w:t>VI.23</w:t>
            </w:r>
          </w:p>
        </w:tc>
        <w:tc>
          <w:tcPr>
            <w:tcW w:w="3969" w:type="dxa"/>
            <w:tcBorders>
              <w:top w:val="single" w:sz="2" w:space="0" w:color="auto"/>
              <w:left w:val="single" w:sz="2" w:space="0" w:color="auto"/>
              <w:bottom w:val="single" w:sz="2" w:space="0" w:color="auto"/>
              <w:right w:val="single" w:sz="2" w:space="0" w:color="auto"/>
            </w:tcBorders>
          </w:tcPr>
          <w:p w14:paraId="4BE1EDCE" w14:textId="77777777" w:rsidR="00495E35" w:rsidRPr="00172AD2" w:rsidRDefault="00495E35" w:rsidP="00495E35">
            <w:pPr>
              <w:pStyle w:val="NormalLeft"/>
              <w:jc w:val="both"/>
              <w:rPr>
                <w:sz w:val="20"/>
                <w:szCs w:val="20"/>
              </w:rPr>
            </w:pPr>
            <w:r>
              <w:rPr>
                <w:sz w:val="20"/>
              </w:rPr>
              <w:t>Financiranje dodatnih nacionalnih izravnih plaćanja za Hrvatsku (članak 40.)</w:t>
            </w:r>
          </w:p>
        </w:tc>
        <w:tc>
          <w:tcPr>
            <w:tcW w:w="5953" w:type="dxa"/>
            <w:tcBorders>
              <w:top w:val="single" w:sz="2" w:space="0" w:color="auto"/>
              <w:left w:val="single" w:sz="2" w:space="0" w:color="auto"/>
              <w:bottom w:val="single" w:sz="2" w:space="0" w:color="auto"/>
              <w:right w:val="single" w:sz="2" w:space="0" w:color="auto"/>
            </w:tcBorders>
          </w:tcPr>
          <w:p w14:paraId="356CDAE4" w14:textId="77777777" w:rsidR="00495E35" w:rsidRPr="00172AD2" w:rsidRDefault="00495E35" w:rsidP="00495E35">
            <w:pPr>
              <w:pStyle w:val="NormalLeft"/>
              <w:jc w:val="both"/>
              <w:rPr>
                <w:sz w:val="20"/>
                <w:szCs w:val="20"/>
              </w:rPr>
            </w:pPr>
            <w:r>
              <w:rPr>
                <w:sz w:val="20"/>
              </w:rPr>
              <w:t>Cilj je ove mjere da se poljoprivrednicima u Hrvatskoj koji ispunjavaju uvjete za dopunska nacionalna izravna plaćanja pruži dodatno plaćanje u okviru EPFRR-a.</w:t>
            </w:r>
          </w:p>
        </w:tc>
        <w:tc>
          <w:tcPr>
            <w:tcW w:w="2268" w:type="dxa"/>
            <w:tcBorders>
              <w:top w:val="single" w:sz="2" w:space="0" w:color="auto"/>
              <w:left w:val="single" w:sz="2" w:space="0" w:color="auto"/>
              <w:bottom w:val="single" w:sz="2" w:space="0" w:color="auto"/>
              <w:right w:val="single" w:sz="2" w:space="0" w:color="auto"/>
            </w:tcBorders>
          </w:tcPr>
          <w:p w14:paraId="2C163B9D" w14:textId="77777777" w:rsidR="00495E35" w:rsidRPr="00CD7A9F" w:rsidRDefault="00495E35" w:rsidP="00495E35">
            <w:pPr>
              <w:pStyle w:val="NormalLeft"/>
              <w:ind w:right="104"/>
              <w:rPr>
                <w:bCs/>
                <w:sz w:val="20"/>
                <w:szCs w:val="20"/>
              </w:rPr>
            </w:pPr>
            <w:r>
              <w:rPr>
                <w:color w:val="000000"/>
                <w:sz w:val="20"/>
              </w:rPr>
              <w:t>08 03 01 02 18</w:t>
            </w:r>
          </w:p>
        </w:tc>
      </w:tr>
      <w:tr w:rsidR="00495E35" w:rsidRPr="00CD7A9F" w14:paraId="485C8E61" w14:textId="77777777" w:rsidTr="008B1E0F">
        <w:tc>
          <w:tcPr>
            <w:tcW w:w="2093" w:type="dxa"/>
            <w:tcBorders>
              <w:top w:val="single" w:sz="2" w:space="0" w:color="auto"/>
              <w:left w:val="single" w:sz="2" w:space="0" w:color="auto"/>
              <w:bottom w:val="single" w:sz="2" w:space="0" w:color="auto"/>
              <w:right w:val="single" w:sz="2" w:space="0" w:color="auto"/>
            </w:tcBorders>
          </w:tcPr>
          <w:p w14:paraId="685E04EB" w14:textId="77777777" w:rsidR="00495E35" w:rsidRPr="00CD7A9F" w:rsidRDefault="00495E35" w:rsidP="00495E35">
            <w:pPr>
              <w:pStyle w:val="NormalLeft"/>
              <w:rPr>
                <w:sz w:val="20"/>
                <w:szCs w:val="20"/>
              </w:rPr>
            </w:pPr>
            <w:r>
              <w:rPr>
                <w:sz w:val="20"/>
              </w:rPr>
              <w:t>VI.24</w:t>
            </w:r>
          </w:p>
        </w:tc>
        <w:tc>
          <w:tcPr>
            <w:tcW w:w="3969" w:type="dxa"/>
            <w:tcBorders>
              <w:top w:val="single" w:sz="2" w:space="0" w:color="auto"/>
              <w:left w:val="single" w:sz="2" w:space="0" w:color="auto"/>
              <w:bottom w:val="single" w:sz="2" w:space="0" w:color="auto"/>
              <w:right w:val="single" w:sz="2" w:space="0" w:color="auto"/>
            </w:tcBorders>
          </w:tcPr>
          <w:p w14:paraId="79EF9265" w14:textId="77777777" w:rsidR="00495E35" w:rsidRPr="00CD7A9F" w:rsidRDefault="00495E35" w:rsidP="00495E35">
            <w:pPr>
              <w:pStyle w:val="NormalLeft"/>
              <w:jc w:val="both"/>
              <w:rPr>
                <w:sz w:val="20"/>
                <w:szCs w:val="20"/>
              </w:rPr>
            </w:pPr>
            <w:r>
              <w:rPr>
                <w:sz w:val="20"/>
              </w:rPr>
              <w:t>Potpora lokalnom razvoju u okviru inicijative LEADER (lokalni razvoj pod vodstvom zajednice) (članak 35. Uredbe (EU) br. 1303/2013 Europskog parlamenta i Vijeća</w:t>
            </w:r>
            <w:r w:rsidRPr="00CD7A9F">
              <w:rPr>
                <w:rStyle w:val="FootnoteReference"/>
                <w:sz w:val="20"/>
                <w:szCs w:val="20"/>
              </w:rPr>
              <w:footnoteReference w:id="6"/>
            </w:r>
            <w:r>
              <w:rPr>
                <w:sz w:val="20"/>
              </w:rPr>
              <w:t>)</w:t>
            </w:r>
          </w:p>
        </w:tc>
        <w:tc>
          <w:tcPr>
            <w:tcW w:w="5953" w:type="dxa"/>
            <w:tcBorders>
              <w:top w:val="single" w:sz="2" w:space="0" w:color="auto"/>
              <w:left w:val="single" w:sz="2" w:space="0" w:color="auto"/>
              <w:bottom w:val="single" w:sz="2" w:space="0" w:color="auto"/>
              <w:right w:val="single" w:sz="2" w:space="0" w:color="auto"/>
            </w:tcBorders>
          </w:tcPr>
          <w:p w14:paraId="76D02386" w14:textId="77777777" w:rsidR="00495E35" w:rsidRPr="00CD7A9F" w:rsidRDefault="00495E35" w:rsidP="00495E35">
            <w:pPr>
              <w:pStyle w:val="NormalLeft"/>
              <w:jc w:val="both"/>
              <w:rPr>
                <w:sz w:val="20"/>
                <w:szCs w:val="20"/>
              </w:rPr>
            </w:pPr>
            <w:r>
              <w:rPr>
                <w:sz w:val="20"/>
              </w:rPr>
              <w:t>Cilj je ove mjere zadržati inicijativu LEADER kao integrirani instrument za teritorijalni razvoj na podregionalnoj („lokalnoj”) razini koji će izravno pridonijeti uravnoteženom teritorijalnom razvoju ruralnih područja, što je jedan od općih ciljeva politike ruralnog razvoja.</w:t>
            </w:r>
          </w:p>
        </w:tc>
        <w:tc>
          <w:tcPr>
            <w:tcW w:w="2268" w:type="dxa"/>
            <w:tcBorders>
              <w:top w:val="single" w:sz="2" w:space="0" w:color="auto"/>
              <w:left w:val="single" w:sz="2" w:space="0" w:color="auto"/>
              <w:bottom w:val="single" w:sz="2" w:space="0" w:color="auto"/>
              <w:right w:val="single" w:sz="2" w:space="0" w:color="auto"/>
            </w:tcBorders>
          </w:tcPr>
          <w:p w14:paraId="29EFCF2E" w14:textId="77777777" w:rsidR="00495E35" w:rsidRPr="00CD7A9F" w:rsidRDefault="00495E35" w:rsidP="00495E35">
            <w:pPr>
              <w:spacing w:after="60"/>
              <w:jc w:val="left"/>
              <w:rPr>
                <w:sz w:val="20"/>
                <w:szCs w:val="20"/>
              </w:rPr>
            </w:pPr>
            <w:r>
              <w:rPr>
                <w:color w:val="000000"/>
                <w:sz w:val="20"/>
              </w:rPr>
              <w:t>08 03 01 02 19</w:t>
            </w:r>
            <w:r>
              <w:rPr>
                <w:color w:val="000000"/>
                <w:sz w:val="20"/>
              </w:rPr>
              <w:br/>
            </w:r>
            <w:r>
              <w:rPr>
                <w:sz w:val="20"/>
              </w:rPr>
              <w:t>08 03 01 02 39</w:t>
            </w:r>
            <w:r>
              <w:rPr>
                <w:sz w:val="20"/>
              </w:rPr>
              <w:br/>
              <w:t>08 03 01 02 49</w:t>
            </w:r>
            <w:r>
              <w:rPr>
                <w:sz w:val="20"/>
              </w:rPr>
              <w:br/>
              <w:t>08 03 01 02 59</w:t>
            </w:r>
            <w:r>
              <w:rPr>
                <w:sz w:val="20"/>
              </w:rPr>
              <w:br/>
              <w:t>08 03 01 02 69</w:t>
            </w:r>
          </w:p>
          <w:p w14:paraId="6FEBE928" w14:textId="77777777" w:rsidR="00495E35" w:rsidRPr="00CD7A9F" w:rsidRDefault="00495E35" w:rsidP="00495E35">
            <w:pPr>
              <w:pStyle w:val="NormalLeft"/>
              <w:ind w:right="104"/>
              <w:rPr>
                <w:sz w:val="20"/>
                <w:szCs w:val="20"/>
              </w:rPr>
            </w:pPr>
            <w:r>
              <w:rPr>
                <w:color w:val="000000"/>
                <w:sz w:val="20"/>
              </w:rPr>
              <w:t>08 03 01 03 19</w:t>
            </w:r>
            <w:r>
              <w:rPr>
                <w:color w:val="000000"/>
                <w:sz w:val="20"/>
              </w:rPr>
              <w:br/>
            </w:r>
            <w:r>
              <w:rPr>
                <w:sz w:val="20"/>
              </w:rPr>
              <w:t>08 03 01 03 39</w:t>
            </w:r>
            <w:r>
              <w:rPr>
                <w:sz w:val="20"/>
              </w:rPr>
              <w:br/>
              <w:t>08 03 01 03 49</w:t>
            </w:r>
            <w:r>
              <w:rPr>
                <w:sz w:val="20"/>
              </w:rPr>
              <w:br/>
              <w:t>08 03 01 03 59</w:t>
            </w:r>
            <w:r>
              <w:rPr>
                <w:sz w:val="20"/>
              </w:rPr>
              <w:br/>
              <w:t>08 03 01 03 69</w:t>
            </w:r>
          </w:p>
        </w:tc>
      </w:tr>
      <w:tr w:rsidR="00495E35" w:rsidRPr="00CD7A9F" w14:paraId="5C8ECC74" w14:textId="77777777" w:rsidTr="008B1E0F">
        <w:tc>
          <w:tcPr>
            <w:tcW w:w="2093" w:type="dxa"/>
            <w:tcBorders>
              <w:top w:val="single" w:sz="2" w:space="0" w:color="auto"/>
              <w:left w:val="single" w:sz="2" w:space="0" w:color="auto"/>
              <w:bottom w:val="single" w:sz="2" w:space="0" w:color="auto"/>
              <w:right w:val="single" w:sz="2" w:space="0" w:color="auto"/>
            </w:tcBorders>
          </w:tcPr>
          <w:p w14:paraId="21CEF9FB" w14:textId="77777777" w:rsidR="00495E35" w:rsidRPr="00CD7A9F" w:rsidRDefault="00495E35" w:rsidP="00495E35">
            <w:pPr>
              <w:pStyle w:val="NormalLeft"/>
              <w:rPr>
                <w:sz w:val="20"/>
                <w:szCs w:val="20"/>
              </w:rPr>
            </w:pPr>
            <w:r>
              <w:rPr>
                <w:sz w:val="20"/>
              </w:rPr>
              <w:t>VI.25.</w:t>
            </w:r>
          </w:p>
        </w:tc>
        <w:tc>
          <w:tcPr>
            <w:tcW w:w="3969" w:type="dxa"/>
            <w:tcBorders>
              <w:top w:val="single" w:sz="2" w:space="0" w:color="auto"/>
              <w:left w:val="single" w:sz="2" w:space="0" w:color="auto"/>
              <w:bottom w:val="single" w:sz="2" w:space="0" w:color="auto"/>
              <w:right w:val="single" w:sz="2" w:space="0" w:color="auto"/>
            </w:tcBorders>
          </w:tcPr>
          <w:p w14:paraId="1C58C463" w14:textId="77777777" w:rsidR="00495E35" w:rsidRPr="00CD7A9F" w:rsidRDefault="00495E35" w:rsidP="00495E35">
            <w:pPr>
              <w:pStyle w:val="NormalLeft"/>
              <w:jc w:val="both"/>
              <w:rPr>
                <w:sz w:val="20"/>
                <w:szCs w:val="20"/>
              </w:rPr>
            </w:pPr>
            <w:r>
              <w:rPr>
                <w:sz w:val="20"/>
              </w:rPr>
              <w:t>Tehnička pomoć (članci od 51. do 54.)</w:t>
            </w:r>
          </w:p>
        </w:tc>
        <w:tc>
          <w:tcPr>
            <w:tcW w:w="5953" w:type="dxa"/>
            <w:tcBorders>
              <w:top w:val="single" w:sz="2" w:space="0" w:color="auto"/>
              <w:left w:val="single" w:sz="2" w:space="0" w:color="auto"/>
              <w:bottom w:val="single" w:sz="2" w:space="0" w:color="auto"/>
              <w:right w:val="single" w:sz="2" w:space="0" w:color="auto"/>
            </w:tcBorders>
          </w:tcPr>
          <w:p w14:paraId="1472D845" w14:textId="77777777" w:rsidR="00495E35" w:rsidRPr="00CD7A9F" w:rsidRDefault="00495E35" w:rsidP="00495E35">
            <w:pPr>
              <w:pStyle w:val="NormalLeft"/>
              <w:jc w:val="both"/>
              <w:rPr>
                <w:sz w:val="20"/>
                <w:szCs w:val="20"/>
              </w:rPr>
            </w:pPr>
            <w:r>
              <w:rPr>
                <w:sz w:val="20"/>
              </w:rPr>
              <w:t>Ovom se mjerom državama članicama želi dati mogućnost pružanja tehničke pomoći za potporu aktivnostima kojima se podupiru administrativni kapaciteti povezani s upravljanjem europskim strukturnim i investicijskim fondovima (ESI). Ciljevi tih aktivnosti mogu biti priprema, upravljanje, praćenje, evaluacija, informiranje i komunikacija, umrežavanje, rješavanje pritužbi te nadzor i revizija programa ruralnog razvoja.</w:t>
            </w:r>
          </w:p>
        </w:tc>
        <w:tc>
          <w:tcPr>
            <w:tcW w:w="2268" w:type="dxa"/>
            <w:tcBorders>
              <w:top w:val="single" w:sz="2" w:space="0" w:color="auto"/>
              <w:left w:val="single" w:sz="2" w:space="0" w:color="auto"/>
              <w:bottom w:val="single" w:sz="2" w:space="0" w:color="auto"/>
              <w:right w:val="single" w:sz="2" w:space="0" w:color="auto"/>
            </w:tcBorders>
          </w:tcPr>
          <w:p w14:paraId="14DF7B6D" w14:textId="77777777" w:rsidR="00495E35" w:rsidRPr="00CD7A9F" w:rsidRDefault="00495E35" w:rsidP="00495E35">
            <w:pPr>
              <w:pStyle w:val="NormalLeft"/>
              <w:rPr>
                <w:sz w:val="20"/>
                <w:szCs w:val="20"/>
              </w:rPr>
            </w:pPr>
            <w:r>
              <w:rPr>
                <w:color w:val="000000"/>
                <w:sz w:val="20"/>
              </w:rPr>
              <w:t>08 03 01 02 20</w:t>
            </w:r>
            <w:r>
              <w:rPr>
                <w:color w:val="000000"/>
                <w:sz w:val="20"/>
              </w:rPr>
              <w:br/>
              <w:t>08 03 01 03 20</w:t>
            </w:r>
          </w:p>
        </w:tc>
      </w:tr>
      <w:tr w:rsidR="00495E35" w:rsidRPr="00CD7A9F" w14:paraId="2781D30A" w14:textId="77777777" w:rsidTr="008B1E0F">
        <w:tc>
          <w:tcPr>
            <w:tcW w:w="2093" w:type="dxa"/>
            <w:tcBorders>
              <w:top w:val="single" w:sz="2" w:space="0" w:color="auto"/>
              <w:left w:val="single" w:sz="2" w:space="0" w:color="auto"/>
              <w:bottom w:val="single" w:sz="2" w:space="0" w:color="auto"/>
              <w:right w:val="single" w:sz="2" w:space="0" w:color="auto"/>
            </w:tcBorders>
          </w:tcPr>
          <w:p w14:paraId="6D465F65" w14:textId="77777777" w:rsidR="00495E35" w:rsidRPr="00CD7A9F" w:rsidRDefault="00495E35" w:rsidP="00495E35">
            <w:pPr>
              <w:pStyle w:val="NormalLeft"/>
              <w:rPr>
                <w:sz w:val="20"/>
                <w:szCs w:val="20"/>
              </w:rPr>
            </w:pPr>
            <w:r>
              <w:rPr>
                <w:sz w:val="20"/>
              </w:rPr>
              <w:t>VII.1</w:t>
            </w:r>
          </w:p>
        </w:tc>
        <w:tc>
          <w:tcPr>
            <w:tcW w:w="3969" w:type="dxa"/>
            <w:tcBorders>
              <w:top w:val="single" w:sz="2" w:space="0" w:color="auto"/>
              <w:left w:val="single" w:sz="2" w:space="0" w:color="auto"/>
              <w:bottom w:val="single" w:sz="2" w:space="0" w:color="auto"/>
              <w:right w:val="single" w:sz="2" w:space="0" w:color="auto"/>
            </w:tcBorders>
          </w:tcPr>
          <w:p w14:paraId="3FC69D0D" w14:textId="77777777" w:rsidR="00495E35" w:rsidRPr="00CD7A9F" w:rsidRDefault="00495E35" w:rsidP="00495E35">
            <w:pPr>
              <w:pStyle w:val="NormalLeft"/>
              <w:jc w:val="both"/>
              <w:rPr>
                <w:sz w:val="20"/>
                <w:szCs w:val="20"/>
              </w:rPr>
            </w:pPr>
            <w:r>
              <w:rPr>
                <w:sz w:val="20"/>
              </w:rPr>
              <w:t>Mjere predviđene Uredbom (EU) br. 228/2013</w:t>
            </w:r>
          </w:p>
        </w:tc>
        <w:tc>
          <w:tcPr>
            <w:tcW w:w="5953" w:type="dxa"/>
            <w:tcBorders>
              <w:top w:val="single" w:sz="2" w:space="0" w:color="auto"/>
              <w:left w:val="single" w:sz="2" w:space="0" w:color="auto"/>
              <w:bottom w:val="single" w:sz="2" w:space="0" w:color="auto"/>
              <w:right w:val="single" w:sz="2" w:space="0" w:color="auto"/>
            </w:tcBorders>
          </w:tcPr>
          <w:p w14:paraId="4183E333" w14:textId="77777777" w:rsidR="00495E35" w:rsidRPr="00CD7A9F" w:rsidRDefault="00495E35" w:rsidP="00495E35">
            <w:pPr>
              <w:pStyle w:val="NormalLeft"/>
              <w:jc w:val="both"/>
              <w:rPr>
                <w:sz w:val="20"/>
                <w:szCs w:val="20"/>
              </w:rPr>
            </w:pPr>
            <w:r>
              <w:rPr>
                <w:sz w:val="20"/>
              </w:rPr>
              <w:t xml:space="preserve">Mjere POSEI posebni su poljoprivredni programi kojima se nastoje uzeti u obzir ograničenja najudaljenijih regija u skladu s člankom 349. Ugovora. Sastoje se od dva glavna elementa: posebnih režima opskrbe i </w:t>
            </w:r>
            <w:r>
              <w:rPr>
                <w:sz w:val="20"/>
              </w:rPr>
              <w:lastRenderedPageBreak/>
              <w:t>mjera za potporu lokalnoj proizvodnji. Posebnim režimima opskrbe žele se smanjiti dodatni troškovi opskrbe osnovnim proizvodima koji nastaju zbog udaljenosti tih regija (s pomoću potpore za proizvode iz Unije i oslobađanja od plaćanja uvoznih carina na proizvode iz trećih zemalja), a mjerama za potporu lokalnoj proizvodnji želi se poduprijeti razvoj lokalnog poljoprivrednog sektora (izravna plaćanja i tržišne mjere). Mjere POSEI također omogućuju financiranje programa za zdravlje bilja.</w:t>
            </w:r>
          </w:p>
        </w:tc>
        <w:tc>
          <w:tcPr>
            <w:tcW w:w="2268" w:type="dxa"/>
            <w:tcBorders>
              <w:top w:val="single" w:sz="2" w:space="0" w:color="auto"/>
              <w:left w:val="single" w:sz="2" w:space="0" w:color="auto"/>
              <w:bottom w:val="single" w:sz="2" w:space="0" w:color="auto"/>
              <w:right w:val="single" w:sz="2" w:space="0" w:color="auto"/>
            </w:tcBorders>
          </w:tcPr>
          <w:p w14:paraId="7BAFEF72" w14:textId="77777777" w:rsidR="00495E35" w:rsidRPr="00CD7A9F" w:rsidRDefault="00495E35" w:rsidP="00495E35">
            <w:pPr>
              <w:pStyle w:val="NormalLeft"/>
              <w:ind w:right="-38"/>
              <w:rPr>
                <w:sz w:val="20"/>
                <w:szCs w:val="20"/>
              </w:rPr>
            </w:pPr>
            <w:r>
              <w:rPr>
                <w:sz w:val="20"/>
              </w:rPr>
              <w:lastRenderedPageBreak/>
              <w:t>08 02 03 01</w:t>
            </w:r>
            <w:r>
              <w:rPr>
                <w:sz w:val="20"/>
              </w:rPr>
              <w:br/>
              <w:t>08 02 05 01</w:t>
            </w:r>
          </w:p>
        </w:tc>
      </w:tr>
      <w:tr w:rsidR="00495E35" w:rsidRPr="00CD7A9F" w14:paraId="246DE998" w14:textId="77777777" w:rsidTr="008B1E0F">
        <w:tc>
          <w:tcPr>
            <w:tcW w:w="2093" w:type="dxa"/>
            <w:tcBorders>
              <w:top w:val="single" w:sz="2" w:space="0" w:color="auto"/>
              <w:left w:val="single" w:sz="2" w:space="0" w:color="auto"/>
              <w:bottom w:val="single" w:sz="2" w:space="0" w:color="auto"/>
              <w:right w:val="single" w:sz="2" w:space="0" w:color="auto"/>
            </w:tcBorders>
          </w:tcPr>
          <w:p w14:paraId="3A89EC64" w14:textId="77777777" w:rsidR="00495E35" w:rsidRPr="00CD7A9F" w:rsidRDefault="00495E35" w:rsidP="00495E35">
            <w:pPr>
              <w:pStyle w:val="NormalLeft"/>
              <w:rPr>
                <w:sz w:val="20"/>
                <w:szCs w:val="20"/>
              </w:rPr>
            </w:pPr>
            <w:r>
              <w:rPr>
                <w:sz w:val="20"/>
              </w:rPr>
              <w:t>VIII.1</w:t>
            </w:r>
          </w:p>
        </w:tc>
        <w:tc>
          <w:tcPr>
            <w:tcW w:w="3969" w:type="dxa"/>
            <w:tcBorders>
              <w:top w:val="single" w:sz="2" w:space="0" w:color="auto"/>
              <w:left w:val="single" w:sz="2" w:space="0" w:color="auto"/>
              <w:bottom w:val="single" w:sz="2" w:space="0" w:color="auto"/>
              <w:right w:val="single" w:sz="2" w:space="0" w:color="auto"/>
            </w:tcBorders>
          </w:tcPr>
          <w:p w14:paraId="583E9649" w14:textId="77777777" w:rsidR="00495E35" w:rsidRPr="00CD7A9F" w:rsidRDefault="00495E35" w:rsidP="00495E35">
            <w:pPr>
              <w:pStyle w:val="NormalLeft"/>
              <w:jc w:val="both"/>
              <w:rPr>
                <w:sz w:val="20"/>
                <w:szCs w:val="20"/>
              </w:rPr>
            </w:pPr>
            <w:r>
              <w:rPr>
                <w:sz w:val="20"/>
              </w:rPr>
              <w:t>Mjere predviđene Uredbom (EU) br. 229/2013</w:t>
            </w:r>
          </w:p>
        </w:tc>
        <w:tc>
          <w:tcPr>
            <w:tcW w:w="5953" w:type="dxa"/>
            <w:tcBorders>
              <w:top w:val="single" w:sz="2" w:space="0" w:color="auto"/>
              <w:left w:val="single" w:sz="2" w:space="0" w:color="auto"/>
              <w:bottom w:val="single" w:sz="2" w:space="0" w:color="auto"/>
              <w:right w:val="single" w:sz="2" w:space="0" w:color="auto"/>
            </w:tcBorders>
          </w:tcPr>
          <w:p w14:paraId="7418662D" w14:textId="77777777" w:rsidR="00495E35" w:rsidRPr="00CD7A9F" w:rsidRDefault="00495E35" w:rsidP="00495E35">
            <w:pPr>
              <w:pStyle w:val="NormalLeft"/>
              <w:jc w:val="both"/>
              <w:rPr>
                <w:sz w:val="20"/>
                <w:szCs w:val="20"/>
              </w:rPr>
            </w:pPr>
            <w:r>
              <w:rPr>
                <w:sz w:val="20"/>
              </w:rPr>
              <w:t>Režim za manje egejske otoke sličan je mjerama POSEI, ali nema istu pravnu osnovu u Ugovoru i ima uže područje primjene. Uključuje i posebne režime opskrbe (iako ograničene na potporu za proizvode iz Unije) i mjere za potporu lokalnim poljoprivrednim djelatnostima u obliku dodatnih plaćanja za posebno definirane lokalne proizvode.</w:t>
            </w:r>
          </w:p>
        </w:tc>
        <w:tc>
          <w:tcPr>
            <w:tcW w:w="2268" w:type="dxa"/>
            <w:tcBorders>
              <w:top w:val="single" w:sz="2" w:space="0" w:color="auto"/>
              <w:left w:val="single" w:sz="2" w:space="0" w:color="auto"/>
              <w:bottom w:val="single" w:sz="2" w:space="0" w:color="auto"/>
              <w:right w:val="single" w:sz="2" w:space="0" w:color="auto"/>
            </w:tcBorders>
          </w:tcPr>
          <w:p w14:paraId="6714CF9F" w14:textId="77777777" w:rsidR="00495E35" w:rsidRPr="00CD7A9F" w:rsidRDefault="00495E35" w:rsidP="00495E35">
            <w:pPr>
              <w:pStyle w:val="NormalLeft"/>
              <w:ind w:right="104"/>
              <w:rPr>
                <w:sz w:val="20"/>
                <w:szCs w:val="20"/>
              </w:rPr>
            </w:pPr>
            <w:r>
              <w:rPr>
                <w:sz w:val="20"/>
              </w:rPr>
              <w:t>08 02 03 01</w:t>
            </w:r>
            <w:r>
              <w:rPr>
                <w:sz w:val="20"/>
              </w:rPr>
              <w:br/>
              <w:t>08 02 05 01</w:t>
            </w:r>
          </w:p>
        </w:tc>
      </w:tr>
      <w:tr w:rsidR="00495E35" w:rsidRPr="00CD7A9F" w14:paraId="7AA15858" w14:textId="77777777" w:rsidTr="008B1E0F">
        <w:tc>
          <w:tcPr>
            <w:tcW w:w="2093" w:type="dxa"/>
            <w:tcBorders>
              <w:top w:val="single" w:sz="2" w:space="0" w:color="auto"/>
              <w:left w:val="single" w:sz="2" w:space="0" w:color="auto"/>
              <w:bottom w:val="single" w:sz="2" w:space="0" w:color="auto"/>
              <w:right w:val="single" w:sz="2" w:space="0" w:color="auto"/>
            </w:tcBorders>
          </w:tcPr>
          <w:p w14:paraId="27A7361A" w14:textId="77777777" w:rsidR="00495E35" w:rsidRPr="00CD7A9F" w:rsidRDefault="00495E35" w:rsidP="00495E35">
            <w:pPr>
              <w:pStyle w:val="NormalLeft"/>
              <w:rPr>
                <w:sz w:val="20"/>
                <w:szCs w:val="20"/>
              </w:rPr>
            </w:pPr>
            <w:r>
              <w:rPr>
                <w:sz w:val="20"/>
              </w:rPr>
              <w:t>IX.1</w:t>
            </w:r>
          </w:p>
        </w:tc>
        <w:tc>
          <w:tcPr>
            <w:tcW w:w="3969" w:type="dxa"/>
            <w:tcBorders>
              <w:top w:val="single" w:sz="2" w:space="0" w:color="auto"/>
              <w:left w:val="single" w:sz="2" w:space="0" w:color="auto"/>
              <w:bottom w:val="single" w:sz="2" w:space="0" w:color="auto"/>
              <w:right w:val="single" w:sz="2" w:space="0" w:color="auto"/>
            </w:tcBorders>
          </w:tcPr>
          <w:p w14:paraId="54D33AAB" w14:textId="77777777" w:rsidR="00495E35" w:rsidRPr="00CD7A9F" w:rsidRDefault="00495E35" w:rsidP="00495E35">
            <w:pPr>
              <w:pStyle w:val="NormalLeft"/>
              <w:jc w:val="both"/>
              <w:rPr>
                <w:sz w:val="20"/>
                <w:szCs w:val="20"/>
              </w:rPr>
            </w:pPr>
            <w:r>
              <w:rPr>
                <w:sz w:val="20"/>
              </w:rPr>
              <w:t>Mjere informiranja i promocije predviđene Uredbom (EU) br. 1144/2014</w:t>
            </w:r>
          </w:p>
        </w:tc>
        <w:tc>
          <w:tcPr>
            <w:tcW w:w="5953" w:type="dxa"/>
            <w:tcBorders>
              <w:top w:val="single" w:sz="2" w:space="0" w:color="auto"/>
              <w:left w:val="single" w:sz="2" w:space="0" w:color="auto"/>
              <w:bottom w:val="single" w:sz="2" w:space="0" w:color="auto"/>
              <w:right w:val="single" w:sz="2" w:space="0" w:color="auto"/>
            </w:tcBorders>
          </w:tcPr>
          <w:p w14:paraId="467E86F1" w14:textId="77777777" w:rsidR="00495E35" w:rsidRPr="00CD7A9F" w:rsidRDefault="00495E35" w:rsidP="00495E35">
            <w:pPr>
              <w:pStyle w:val="NormalLeft"/>
              <w:jc w:val="both"/>
              <w:rPr>
                <w:sz w:val="20"/>
                <w:szCs w:val="20"/>
              </w:rPr>
            </w:pPr>
            <w:r>
              <w:rPr>
                <w:sz w:val="20"/>
              </w:rPr>
              <w:t>Mjere informiranja i promocije povezane s poljoprivrednim proizvodima i određenim prehrambenim proizvodima dobivenima od poljoprivrednih proizvoda koje se provode na unutarnjem tržištu ili u trećim zemljama, kako su navedene u Uredbi (EU) br. 1144/2014, mogu se, potpuno ili djelomično, financirati iz proračuna Unije podložno uvjetima utvrđenima u toj uredbi. Te će se mjere provoditi u obliku programa informiranja i promocije.</w:t>
            </w:r>
          </w:p>
        </w:tc>
        <w:tc>
          <w:tcPr>
            <w:tcW w:w="2268" w:type="dxa"/>
            <w:tcBorders>
              <w:top w:val="single" w:sz="2" w:space="0" w:color="auto"/>
              <w:left w:val="single" w:sz="2" w:space="0" w:color="auto"/>
              <w:bottom w:val="single" w:sz="2" w:space="0" w:color="auto"/>
              <w:right w:val="single" w:sz="2" w:space="0" w:color="auto"/>
            </w:tcBorders>
          </w:tcPr>
          <w:p w14:paraId="7F0B96B3" w14:textId="77777777" w:rsidR="00495E35" w:rsidRPr="00CD7A9F" w:rsidRDefault="00495E35" w:rsidP="00495E35">
            <w:pPr>
              <w:pStyle w:val="NormalLeft"/>
              <w:rPr>
                <w:sz w:val="20"/>
                <w:szCs w:val="20"/>
              </w:rPr>
            </w:pPr>
            <w:r>
              <w:rPr>
                <w:sz w:val="20"/>
              </w:rPr>
              <w:t>08 02 03 02</w:t>
            </w:r>
          </w:p>
        </w:tc>
      </w:tr>
    </w:tbl>
    <w:p w14:paraId="1AC729F9" w14:textId="77777777" w:rsidR="003D09D1" w:rsidRPr="00CD7A9F" w:rsidRDefault="003D09D1" w:rsidP="003D09D1">
      <w:pPr>
        <w:rPr>
          <w:sz w:val="20"/>
          <w:szCs w:val="20"/>
          <w:lang w:val="en-IE"/>
        </w:rPr>
      </w:pPr>
    </w:p>
    <w:p w14:paraId="37DD8359" w14:textId="77777777" w:rsidR="00BF2A53" w:rsidRDefault="00BF2A53"/>
    <w:sectPr w:rsidR="00BF2A53" w:rsidSect="0011102A">
      <w:footerReference w:type="default" r:id="rId9"/>
      <w:pgSz w:w="16838" w:h="11906" w:orient="landscape"/>
      <w:pgMar w:top="1418" w:right="1134" w:bottom="1418" w:left="1134" w:header="709" w:footer="709" w:gutter="0"/>
      <w:pgNumType w:start="1"/>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CC7FA" w14:textId="77777777" w:rsidR="003D09D1" w:rsidRDefault="003D09D1" w:rsidP="003D09D1">
      <w:pPr>
        <w:spacing w:before="0" w:after="0"/>
      </w:pPr>
      <w:r>
        <w:separator/>
      </w:r>
    </w:p>
  </w:endnote>
  <w:endnote w:type="continuationSeparator" w:id="0">
    <w:p w14:paraId="601B1055" w14:textId="77777777" w:rsidR="003D09D1" w:rsidRDefault="003D09D1" w:rsidP="003D09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7CA0F" w14:textId="77777777" w:rsidR="00DD0EF1" w:rsidRPr="00525D80" w:rsidRDefault="00124EC5">
    <w:pPr>
      <w:pStyle w:val="Footer"/>
      <w:jc w:val="center"/>
      <w:rPr>
        <w:caps/>
        <w:noProof/>
        <w:color w:val="4472C4" w:themeColor="accent1"/>
        <w:sz w:val="18"/>
        <w:szCs w:val="18"/>
      </w:rPr>
    </w:pPr>
    <w:r w:rsidRPr="00525D80">
      <w:rPr>
        <w:caps/>
        <w:color w:val="4472C4" w:themeColor="accent1"/>
        <w:sz w:val="18"/>
      </w:rPr>
      <w:fldChar w:fldCharType="begin"/>
    </w:r>
    <w:r w:rsidRPr="00525D80">
      <w:rPr>
        <w:caps/>
        <w:color w:val="4472C4" w:themeColor="accent1"/>
        <w:sz w:val="18"/>
      </w:rPr>
      <w:instrText xml:space="preserve"> PAGE   \* MERGEFORMAT </w:instrText>
    </w:r>
    <w:r w:rsidRPr="00525D80">
      <w:rPr>
        <w:caps/>
        <w:color w:val="4472C4" w:themeColor="accent1"/>
        <w:sz w:val="18"/>
      </w:rPr>
      <w:fldChar w:fldCharType="separate"/>
    </w:r>
    <w:r w:rsidRPr="00525D80">
      <w:rPr>
        <w:caps/>
        <w:color w:val="4472C4" w:themeColor="accent1"/>
        <w:sz w:val="18"/>
      </w:rPr>
      <w:t>2</w:t>
    </w:r>
    <w:r w:rsidRPr="00525D80">
      <w:rPr>
        <w:caps/>
        <w:color w:val="4472C4" w:themeColor="accent1"/>
        <w:sz w:val="18"/>
      </w:rPr>
      <w:fldChar w:fldCharType="end"/>
    </w:r>
  </w:p>
  <w:p w14:paraId="205F7393" w14:textId="77777777" w:rsidR="00DD0EF1" w:rsidRDefault="00DD0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8AC86" w14:textId="77777777" w:rsidR="003D09D1" w:rsidRDefault="003D09D1" w:rsidP="003D09D1">
      <w:pPr>
        <w:spacing w:before="0" w:after="0"/>
      </w:pPr>
      <w:r>
        <w:separator/>
      </w:r>
    </w:p>
  </w:footnote>
  <w:footnote w:type="continuationSeparator" w:id="0">
    <w:p w14:paraId="3DF77454" w14:textId="77777777" w:rsidR="003D09D1" w:rsidRDefault="003D09D1" w:rsidP="003D09D1">
      <w:pPr>
        <w:spacing w:before="0" w:after="0"/>
      </w:pPr>
      <w:r>
        <w:continuationSeparator/>
      </w:r>
    </w:p>
  </w:footnote>
  <w:footnote w:id="1">
    <w:p w14:paraId="65A1EEA0" w14:textId="77777777" w:rsidR="003D09D1" w:rsidRPr="00C76033" w:rsidRDefault="003D09D1" w:rsidP="003D09D1">
      <w:pPr>
        <w:pStyle w:val="FootnoteText"/>
        <w:ind w:left="284" w:hanging="284"/>
        <w:rPr>
          <w:sz w:val="18"/>
          <w:szCs w:val="18"/>
        </w:rPr>
      </w:pPr>
      <w:r>
        <w:rPr>
          <w:rStyle w:val="FootnoteReference"/>
          <w:sz w:val="18"/>
          <w:szCs w:val="18"/>
        </w:rPr>
        <w:footnoteRef/>
      </w:r>
      <w:r>
        <w:rPr>
          <w:sz w:val="18"/>
        </w:rPr>
        <w:t xml:space="preserve"> </w:t>
      </w:r>
      <w:r>
        <w:rPr>
          <w:sz w:val="18"/>
        </w:rPr>
        <w:tab/>
        <w:t xml:space="preserve">I druge mjere potpore koje budu donesene na temelju članka 39. stavka 2. Ugovora i/ili Uredbe (EU) br. 1308/2013. </w:t>
      </w:r>
    </w:p>
    <w:p w14:paraId="104C60AC" w14:textId="77777777" w:rsidR="003D09D1" w:rsidRPr="0011102A" w:rsidRDefault="003D09D1" w:rsidP="003D09D1">
      <w:pPr>
        <w:pStyle w:val="FootnoteText"/>
        <w:rPr>
          <w:lang w:val="en-IE"/>
        </w:rPr>
      </w:pPr>
    </w:p>
  </w:footnote>
  <w:footnote w:id="2">
    <w:p w14:paraId="5D255337" w14:textId="77777777" w:rsidR="003D09D1" w:rsidRPr="00C76033" w:rsidRDefault="003D09D1" w:rsidP="003D09D1">
      <w:pPr>
        <w:pStyle w:val="FootnoteText"/>
        <w:ind w:left="284" w:right="395" w:hanging="284"/>
        <w:rPr>
          <w:sz w:val="18"/>
          <w:szCs w:val="18"/>
        </w:rPr>
      </w:pPr>
      <w:r>
        <w:rPr>
          <w:rStyle w:val="FootnoteReference"/>
          <w:sz w:val="18"/>
          <w:szCs w:val="18"/>
          <w:lang w:val="en-US"/>
        </w:rPr>
        <w:footnoteRef/>
      </w:r>
      <w:r>
        <w:rPr>
          <w:sz w:val="18"/>
        </w:rPr>
        <w:tab/>
        <w:t>Uredba Vijeća (EZ) br. 73/2009 od 19. siječnja 2009. o utvrđivanju zajedničkih pravila za programe izravne potpore za poljoprivrednike u okviru zajedničke poljoprivredne politike i utvrđivanju određenih programa potpore za poljoprivrednike, o izmjeni uredaba (EZ) br. 1290/2005, (EZ) br. 247/2006, (EZ) br. 378/2007 i stavljanju izvan snage Uredbe (EZ) br. 1782/2003 (SL L 30, 31.1.2009., str. 16.).</w:t>
      </w:r>
    </w:p>
  </w:footnote>
  <w:footnote w:id="3">
    <w:p w14:paraId="7BF64FAD" w14:textId="77777777" w:rsidR="003D09D1" w:rsidRPr="00C76033" w:rsidRDefault="003D09D1" w:rsidP="003D09D1">
      <w:pPr>
        <w:pStyle w:val="FootnoteText"/>
        <w:ind w:left="284" w:right="395" w:hanging="284"/>
        <w:rPr>
          <w:sz w:val="18"/>
          <w:szCs w:val="18"/>
        </w:rPr>
      </w:pPr>
      <w:r>
        <w:rPr>
          <w:rStyle w:val="FootnoteReference"/>
          <w:sz w:val="18"/>
          <w:szCs w:val="18"/>
          <w:lang w:val="en-US"/>
        </w:rPr>
        <w:footnoteRef/>
      </w:r>
      <w:r>
        <w:rPr>
          <w:sz w:val="18"/>
        </w:rPr>
        <w:tab/>
        <w:t>Direktiva Vijeća 92/43/EEZ od 21. svibnja 1992. o očuvanju prirodnih staništa i divlje faune i flore (SL L 206, 22.7.1992., str. 7.).</w:t>
      </w:r>
    </w:p>
  </w:footnote>
  <w:footnote w:id="4">
    <w:p w14:paraId="335B92DD" w14:textId="77777777" w:rsidR="003D09D1" w:rsidRPr="00C76033" w:rsidRDefault="003D09D1" w:rsidP="003D09D1">
      <w:pPr>
        <w:pStyle w:val="FootnoteText"/>
        <w:ind w:left="284" w:right="395" w:hanging="284"/>
        <w:rPr>
          <w:sz w:val="18"/>
          <w:szCs w:val="18"/>
        </w:rPr>
      </w:pPr>
      <w:r>
        <w:rPr>
          <w:rStyle w:val="FootnoteReference"/>
          <w:sz w:val="18"/>
          <w:szCs w:val="18"/>
          <w:lang w:val="en-US"/>
        </w:rPr>
        <w:footnoteRef/>
      </w:r>
      <w:r>
        <w:rPr>
          <w:sz w:val="18"/>
        </w:rPr>
        <w:tab/>
        <w:t>Direktiva 2009/147/EZ Europskog parlamenta i Vijeća od 30. studenoga 2009. o očuvanju divljih ptica (SL L 20, 26.1.2010., str. 7.).</w:t>
      </w:r>
    </w:p>
  </w:footnote>
  <w:footnote w:id="5">
    <w:p w14:paraId="5B1DFB3B" w14:textId="77777777" w:rsidR="003D09D1" w:rsidRPr="00C76033" w:rsidRDefault="003D09D1" w:rsidP="003D09D1">
      <w:pPr>
        <w:pStyle w:val="FootnoteText"/>
        <w:ind w:left="284" w:right="395" w:hanging="284"/>
        <w:rPr>
          <w:sz w:val="18"/>
          <w:szCs w:val="18"/>
        </w:rPr>
      </w:pPr>
      <w:r>
        <w:rPr>
          <w:rStyle w:val="FootnoteReference"/>
          <w:sz w:val="18"/>
          <w:szCs w:val="18"/>
          <w:lang w:val="en-US"/>
        </w:rPr>
        <w:footnoteRef/>
      </w:r>
      <w:r>
        <w:rPr>
          <w:sz w:val="18"/>
        </w:rPr>
        <w:tab/>
        <w:t>Direktiva 2000/60/EZ Europskog parlamenta i Vijeća od 23. listopada 2000. o uspostavi okvira za djelovanje Zajednice u području vodne politike (SL L 327, 22.12.2000., str. 1.).</w:t>
      </w:r>
    </w:p>
  </w:footnote>
  <w:footnote w:id="6">
    <w:p w14:paraId="283BE332" w14:textId="77777777" w:rsidR="00495E35" w:rsidRPr="00C76033" w:rsidRDefault="00495E35" w:rsidP="003D09D1">
      <w:pPr>
        <w:pStyle w:val="FootnoteText"/>
        <w:ind w:left="284" w:right="536" w:hanging="284"/>
        <w:rPr>
          <w:sz w:val="18"/>
          <w:szCs w:val="18"/>
        </w:rPr>
      </w:pPr>
      <w:r>
        <w:rPr>
          <w:rStyle w:val="FootnoteReference"/>
          <w:sz w:val="18"/>
          <w:szCs w:val="18"/>
          <w:lang w:val="en-US"/>
        </w:rPr>
        <w:footnoteRef/>
      </w:r>
      <w:r>
        <w:tab/>
        <w:t>Uredba (EU) br. 1303/2013 Europskog parlamenta i Vijeća od 17. prosinca 2013. o utvrđivanju zajedničkih odredbi o Europskom fondu za regionalni razvoj, Europskom socijalnom fondu, Kohezijskom fondu, Europskom poljoprivrednom fondu za ruralni razvoj i Europskom fondu za pomorstvo i ribarstvo i o utvrđivanju općih odredbi o Europskom fondu za regionalni razvoj, Europskom socijalnom fondu, Kohezijskom fondu i Europskom fondu za pomorstvo i ribarstvo te o stavljanju izvan snage Uredbe Vijeća (EZ) br. 1083/2006 (SL L 347, 20.12.2013., str. 320.).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D09D1"/>
    <w:rsid w:val="00124EC5"/>
    <w:rsid w:val="0015279F"/>
    <w:rsid w:val="002D16A0"/>
    <w:rsid w:val="0034124F"/>
    <w:rsid w:val="00346896"/>
    <w:rsid w:val="003D09D1"/>
    <w:rsid w:val="00424C89"/>
    <w:rsid w:val="00495E35"/>
    <w:rsid w:val="00530083"/>
    <w:rsid w:val="005A26C0"/>
    <w:rsid w:val="005E6FE7"/>
    <w:rsid w:val="006064B7"/>
    <w:rsid w:val="00677BC6"/>
    <w:rsid w:val="00BF2A53"/>
    <w:rsid w:val="00CD5D3B"/>
    <w:rsid w:val="00D94AC9"/>
    <w:rsid w:val="00DD0EF1"/>
    <w:rsid w:val="00F07A1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796A5"/>
  <w15:chartTrackingRefBased/>
  <w15:docId w15:val="{A0E05EBD-D6AD-4B57-A52F-56D9DB7DA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9D1"/>
    <w:pPr>
      <w:autoSpaceDE w:val="0"/>
      <w:autoSpaceDN w:val="0"/>
      <w:spacing w:before="120" w:after="120" w:line="240" w:lineRule="auto"/>
      <w:jc w:val="both"/>
    </w:pPr>
    <w:rPr>
      <w:rFonts w:ascii="Times New Roman" w:eastAsiaTheme="minorEastAsia" w:hAnsi="Times New Roman" w:cs="Times New Roman"/>
      <w:sz w:val="24"/>
      <w:szCs w:val="24"/>
      <w:lang w:eastAsia="fr-BE"/>
    </w:rPr>
  </w:style>
  <w:style w:type="paragraph" w:styleId="Heading1">
    <w:name w:val="heading 1"/>
    <w:basedOn w:val="Normal"/>
    <w:next w:val="Normal"/>
    <w:link w:val="Heading1Char"/>
    <w:uiPriority w:val="9"/>
    <w:qFormat/>
    <w:rsid w:val="003D09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etitreglobale">
    <w:name w:val="Annexe titre (globale)"/>
    <w:basedOn w:val="Normal"/>
    <w:next w:val="Normal"/>
    <w:uiPriority w:val="99"/>
    <w:rsid w:val="003D09D1"/>
    <w:pPr>
      <w:jc w:val="center"/>
    </w:pPr>
    <w:rPr>
      <w:b/>
      <w:bCs/>
      <w:u w:val="single"/>
    </w:rPr>
  </w:style>
  <w:style w:type="character" w:styleId="FootnoteReference">
    <w:name w:val="footnote reference"/>
    <w:basedOn w:val="DefaultParagraphFont"/>
    <w:uiPriority w:val="99"/>
    <w:rsid w:val="003D09D1"/>
    <w:rPr>
      <w:vertAlign w:val="superscript"/>
    </w:rPr>
  </w:style>
  <w:style w:type="paragraph" w:styleId="FootnoteText">
    <w:name w:val="footnote text"/>
    <w:basedOn w:val="Normal"/>
    <w:link w:val="FootnoteTextChar"/>
    <w:rsid w:val="003D09D1"/>
    <w:pPr>
      <w:spacing w:before="0" w:after="0"/>
    </w:pPr>
    <w:rPr>
      <w:sz w:val="20"/>
      <w:szCs w:val="20"/>
    </w:rPr>
  </w:style>
  <w:style w:type="character" w:customStyle="1" w:styleId="FootnoteTextChar">
    <w:name w:val="Footnote Text Char"/>
    <w:basedOn w:val="DefaultParagraphFont"/>
    <w:link w:val="FootnoteText"/>
    <w:rsid w:val="003D09D1"/>
    <w:rPr>
      <w:rFonts w:ascii="Times New Roman" w:eastAsiaTheme="minorEastAsia" w:hAnsi="Times New Roman" w:cs="Times New Roman"/>
      <w:sz w:val="20"/>
      <w:szCs w:val="20"/>
      <w:lang w:val="hr-HR" w:eastAsia="fr-BE"/>
    </w:rPr>
  </w:style>
  <w:style w:type="paragraph" w:customStyle="1" w:styleId="ManualHeading1">
    <w:name w:val="Manual Heading 1"/>
    <w:basedOn w:val="Heading1"/>
    <w:next w:val="Normal"/>
    <w:uiPriority w:val="99"/>
    <w:rsid w:val="003D09D1"/>
    <w:pPr>
      <w:keepLines w:val="0"/>
      <w:tabs>
        <w:tab w:val="num" w:pos="851"/>
      </w:tabs>
      <w:spacing w:before="360" w:after="120"/>
      <w:ind w:left="851" w:hanging="851"/>
    </w:pPr>
    <w:rPr>
      <w:rFonts w:ascii="Times New Roman" w:eastAsiaTheme="minorEastAsia" w:hAnsi="Times New Roman" w:cs="Times New Roman"/>
      <w:b/>
      <w:bCs/>
      <w:smallCaps/>
      <w:color w:val="auto"/>
      <w:sz w:val="24"/>
      <w:szCs w:val="24"/>
    </w:rPr>
  </w:style>
  <w:style w:type="paragraph" w:customStyle="1" w:styleId="NormalCentered">
    <w:name w:val="Normal Centered"/>
    <w:basedOn w:val="Normal"/>
    <w:uiPriority w:val="99"/>
    <w:rsid w:val="003D09D1"/>
    <w:pPr>
      <w:jc w:val="center"/>
    </w:pPr>
  </w:style>
  <w:style w:type="paragraph" w:customStyle="1" w:styleId="NormalLeft">
    <w:name w:val="Normal Left"/>
    <w:basedOn w:val="Normal"/>
    <w:uiPriority w:val="99"/>
    <w:rsid w:val="003D09D1"/>
    <w:pPr>
      <w:jc w:val="left"/>
    </w:pPr>
  </w:style>
  <w:style w:type="paragraph" w:customStyle="1" w:styleId="Point0">
    <w:name w:val="Point 0"/>
    <w:basedOn w:val="Normal"/>
    <w:uiPriority w:val="99"/>
    <w:rsid w:val="003D09D1"/>
    <w:pPr>
      <w:ind w:left="851" w:hanging="851"/>
    </w:pPr>
  </w:style>
  <w:style w:type="paragraph" w:styleId="Footer">
    <w:name w:val="footer"/>
    <w:basedOn w:val="Normal"/>
    <w:link w:val="FooterChar"/>
    <w:uiPriority w:val="99"/>
    <w:unhideWhenUsed/>
    <w:rsid w:val="003D09D1"/>
    <w:pPr>
      <w:tabs>
        <w:tab w:val="center" w:pos="4513"/>
        <w:tab w:val="right" w:pos="9026"/>
      </w:tabs>
      <w:spacing w:before="0" w:after="0"/>
    </w:pPr>
  </w:style>
  <w:style w:type="character" w:customStyle="1" w:styleId="FooterChar">
    <w:name w:val="Footer Char"/>
    <w:basedOn w:val="DefaultParagraphFont"/>
    <w:link w:val="Footer"/>
    <w:uiPriority w:val="99"/>
    <w:rsid w:val="003D09D1"/>
    <w:rPr>
      <w:rFonts w:ascii="Times New Roman" w:eastAsiaTheme="minorEastAsia" w:hAnsi="Times New Roman" w:cs="Times New Roman"/>
      <w:sz w:val="24"/>
      <w:szCs w:val="24"/>
      <w:lang w:val="hr-HR" w:eastAsia="fr-BE"/>
    </w:rPr>
  </w:style>
  <w:style w:type="character" w:customStyle="1" w:styleId="Heading1Char">
    <w:name w:val="Heading 1 Char"/>
    <w:basedOn w:val="DefaultParagraphFont"/>
    <w:link w:val="Heading1"/>
    <w:uiPriority w:val="9"/>
    <w:rsid w:val="003D09D1"/>
    <w:rPr>
      <w:rFonts w:asciiTheme="majorHAnsi" w:eastAsiaTheme="majorEastAsia" w:hAnsiTheme="majorHAnsi" w:cstheme="majorBidi"/>
      <w:color w:val="2F5496" w:themeColor="accent1" w:themeShade="BF"/>
      <w:sz w:val="32"/>
      <w:szCs w:val="32"/>
      <w:lang w:val="hr-HR"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577a87-8737-45d0-99cf-c705b6998e6d" xsi:nil="true"/>
    <lcf76f155ced4ddcb4097134ff3c332f xmlns="b8316da6-944a-40b8-ab6e-1ca9339a64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F007D5DFEC924E9751056255E3E33C" ma:contentTypeVersion="15" ma:contentTypeDescription="Create a new document." ma:contentTypeScope="" ma:versionID="c1bb2da0420f2af042ba170babc05332">
  <xsd:schema xmlns:xsd="http://www.w3.org/2001/XMLSchema" xmlns:xs="http://www.w3.org/2001/XMLSchema" xmlns:p="http://schemas.microsoft.com/office/2006/metadata/properties" xmlns:ns2="b8316da6-944a-40b8-ab6e-1ca9339a6412" xmlns:ns3="99577a87-8737-45d0-99cf-c705b6998e6d" targetNamespace="http://schemas.microsoft.com/office/2006/metadata/properties" ma:root="true" ma:fieldsID="0aecf4ee0ef4da05202a66223b863026" ns2:_="" ns3:_="">
    <xsd:import namespace="b8316da6-944a-40b8-ab6e-1ca9339a6412"/>
    <xsd:import namespace="99577a87-8737-45d0-99cf-c705b6998e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316da6-944a-40b8-ab6e-1ca9339a64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77a87-8737-45d0-99cf-c705b6998e6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af3097a-8d16-4e6f-ae03-d9833180b023}" ma:internalName="TaxCatchAll" ma:showField="CatchAllData" ma:web="99577a87-8737-45d0-99cf-c705b6998e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DF17C7-5A0F-4097-A264-5EC5B2109751}">
  <ds:schemaRefs>
    <ds:schemaRef ds:uri="http://purl.org/dc/terms/"/>
    <ds:schemaRef ds:uri="http://schemas.microsoft.com/office/2006/documentManagement/types"/>
    <ds:schemaRef ds:uri="http://www.w3.org/XML/1998/namespace"/>
    <ds:schemaRef ds:uri="http://purl.org/dc/elements/1.1/"/>
    <ds:schemaRef ds:uri="http://schemas.microsoft.com/office/infopath/2007/PartnerControls"/>
    <ds:schemaRef ds:uri="99577a87-8737-45d0-99cf-c705b6998e6d"/>
    <ds:schemaRef ds:uri="http://purl.org/dc/dcmitype/"/>
    <ds:schemaRef ds:uri="http://schemas.openxmlformats.org/package/2006/metadata/core-properties"/>
    <ds:schemaRef ds:uri="b8316da6-944a-40b8-ab6e-1ca9339a6412"/>
    <ds:schemaRef ds:uri="http://schemas.microsoft.com/office/2006/metadata/properties"/>
  </ds:schemaRefs>
</ds:datastoreItem>
</file>

<file path=customXml/itemProps2.xml><?xml version="1.0" encoding="utf-8"?>
<ds:datastoreItem xmlns:ds="http://schemas.openxmlformats.org/officeDocument/2006/customXml" ds:itemID="{D115D81C-2F6A-4D04-9652-C900C12F6FD6}">
  <ds:schemaRefs>
    <ds:schemaRef ds:uri="http://schemas.microsoft.com/sharepoint/v3/contenttype/forms"/>
  </ds:schemaRefs>
</ds:datastoreItem>
</file>

<file path=customXml/itemProps3.xml><?xml version="1.0" encoding="utf-8"?>
<ds:datastoreItem xmlns:ds="http://schemas.openxmlformats.org/officeDocument/2006/customXml" ds:itemID="{3FC9DE8B-12B7-472D-9D90-72BC535D0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316da6-944a-40b8-ab6e-1ca9339a6412"/>
    <ds:schemaRef ds:uri="99577a87-8737-45d0-99cf-c705b699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4398</Words>
  <Characters>25598</Characters>
  <Application>Microsoft Office Word</Application>
  <DocSecurity>0</DocSecurity>
  <Lines>775</Lines>
  <Paragraphs>344</Paragraphs>
  <ScaleCrop>false</ScaleCrop>
  <Company>European Commission</Company>
  <LinksUpToDate>false</LinksUpToDate>
  <CharactersWithSpaces>29652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STEENSMA Alicia (AGRI)</dc:creator>
  <cp:keywords/>
  <dc:description/>
  <cp:lastModifiedBy>VALCHEV Petar (AGRI)</cp:lastModifiedBy>
  <cp:revision>9</cp:revision>
  <dcterms:created xsi:type="dcterms:W3CDTF">2023-11-15T14:53:00Z</dcterms:created>
  <dcterms:modified xsi:type="dcterms:W3CDTF">2026-04-13T16:16:00Z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2023-11-15T14:38:56Z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629b83e4-23c0-4db2-bb8b-3a3e1230da90</vt:lpwstr>
  </property>
  <property fmtid="{D5CDD505-2E9C-101B-9397-08002B2CF9AE}" pid="8" name="MSIP_Label_6bd9ddd1-4d20-43f6-abfa-fc3c07406f94_ContentBits">
    <vt:lpwstr>0</vt:lpwstr>
  </property>
  <property fmtid="{D5CDD505-2E9C-101B-9397-08002B2CF9AE}" pid="9" name="ContentTypeId">
    <vt:lpwstr>0x01010046F007D5DFEC924E9751056255E3E33C</vt:lpwstr>
  </property>
  <property fmtid="{D5CDD505-2E9C-101B-9397-08002B2CF9AE}" pid="10" name="MediaServiceImageTags">
    <vt:lpwstr/>
  </property>
</Properties>
</file>