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90774" w14:textId="77777777" w:rsidR="001F0694" w:rsidRPr="001F0694" w:rsidRDefault="001F0694" w:rsidP="001F06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</w:pPr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 xml:space="preserve">Kriteriji za određivanje visine naknade stvarnih materijalnih troškova i troškova dostave informacije (“Narodne novine”, br. </w:t>
      </w:r>
      <w:hyperlink r:id="rId5" w:tgtFrame="_blank" w:history="1">
        <w:r w:rsidRPr="001F0694">
          <w:rPr>
            <w:rFonts w:ascii="Fira Sans" w:eastAsia="Times New Roman" w:hAnsi="Fira Sans" w:cs="Times New Roman"/>
            <w:color w:val="0082C9"/>
            <w:sz w:val="23"/>
            <w:szCs w:val="23"/>
            <w:u w:val="single"/>
            <w:lang w:eastAsia="hr-HR"/>
          </w:rPr>
          <w:t>12/14</w:t>
        </w:r>
      </w:hyperlink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>)</w:t>
      </w:r>
    </w:p>
    <w:p w14:paraId="725FBA3D" w14:textId="77777777" w:rsidR="001F0694" w:rsidRPr="001F0694" w:rsidRDefault="001F0694" w:rsidP="001F06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</w:pPr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 xml:space="preserve">Ispravak kriterija za određivanje visine naknade stvarnih materijalnih troškova i troškova dostave informacije (“Narodne novine”, br. </w:t>
      </w:r>
      <w:hyperlink r:id="rId6" w:tgtFrame="_blank" w:history="1">
        <w:r w:rsidRPr="001F0694">
          <w:rPr>
            <w:rFonts w:ascii="Fira Sans" w:eastAsia="Times New Roman" w:hAnsi="Fira Sans" w:cs="Times New Roman"/>
            <w:color w:val="0082C9"/>
            <w:sz w:val="23"/>
            <w:szCs w:val="23"/>
            <w:u w:val="single"/>
            <w:lang w:eastAsia="hr-HR"/>
          </w:rPr>
          <w:t>15/14</w:t>
        </w:r>
      </w:hyperlink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>)</w:t>
      </w:r>
    </w:p>
    <w:p w14:paraId="5D78B2D7" w14:textId="77777777" w:rsidR="001F0694" w:rsidRPr="001F0694" w:rsidRDefault="001F0694" w:rsidP="001F06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</w:pPr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 xml:space="preserve">Izmjene kriterija za određivanje visine naknade stvarnih materijalnih troškova i troškova dostave informacije (“Narodne novine”, br. </w:t>
      </w:r>
      <w:hyperlink r:id="rId7" w:history="1">
        <w:r w:rsidRPr="001F0694">
          <w:rPr>
            <w:rFonts w:ascii="Fira Sans" w:eastAsia="Times New Roman" w:hAnsi="Fira Sans" w:cs="Times New Roman"/>
            <w:color w:val="0082C9"/>
            <w:sz w:val="23"/>
            <w:szCs w:val="23"/>
            <w:u w:val="single"/>
            <w:lang w:eastAsia="hr-HR"/>
          </w:rPr>
          <w:t>141/22</w:t>
        </w:r>
      </w:hyperlink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>)</w:t>
      </w:r>
    </w:p>
    <w:p w14:paraId="7A71C588" w14:textId="77777777" w:rsidR="001F0694" w:rsidRPr="001F0694" w:rsidRDefault="001F0694" w:rsidP="001F06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</w:pPr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 xml:space="preserve">Presuda Visokog upravnog suda Republike Hrvatske od 15. srpnja 2024. (“Narodne novine”, br. </w:t>
      </w:r>
      <w:hyperlink r:id="rId8" w:history="1">
        <w:r w:rsidRPr="001F0694">
          <w:rPr>
            <w:rFonts w:ascii="Fira Sans" w:eastAsia="Times New Roman" w:hAnsi="Fira Sans" w:cs="Times New Roman"/>
            <w:color w:val="0082C9"/>
            <w:sz w:val="23"/>
            <w:szCs w:val="23"/>
            <w:u w:val="single"/>
            <w:lang w:eastAsia="hr-HR"/>
          </w:rPr>
          <w:t>96/24</w:t>
        </w:r>
      </w:hyperlink>
      <w:r w:rsidRPr="001F0694">
        <w:rPr>
          <w:rFonts w:ascii="Fira Sans" w:eastAsia="Times New Roman" w:hAnsi="Fira Sans" w:cs="Times New Roman"/>
          <w:color w:val="565656"/>
          <w:sz w:val="23"/>
          <w:szCs w:val="23"/>
          <w:lang w:eastAsia="hr-HR"/>
        </w:rPr>
        <w:t>)</w:t>
      </w:r>
    </w:p>
    <w:p w14:paraId="5D3F635D" w14:textId="77777777" w:rsidR="006E532A" w:rsidRDefault="006E532A"/>
    <w:sectPr w:rsidR="006E5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B17A3"/>
    <w:multiLevelType w:val="multilevel"/>
    <w:tmpl w:val="1D4A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94"/>
    <w:rsid w:val="001F0694"/>
    <w:rsid w:val="006E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6EC5"/>
  <w15:chartTrackingRefBased/>
  <w15:docId w15:val="{0392B3AB-ED2D-4452-9825-64761692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06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4_08_96_174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22_12_141_214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rodne-novine.nn.hr/clanci/sluzbeni/2014_02_15_316.html" TargetMode="External"/><Relationship Id="rId5" Type="http://schemas.openxmlformats.org/officeDocument/2006/relationships/hyperlink" Target="https://narodne-novine.nn.hr/clanci/sluzbeni/2014_01_12_231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Stokanović</dc:creator>
  <cp:keywords/>
  <dc:description/>
  <cp:lastModifiedBy>Maja Stokanović</cp:lastModifiedBy>
  <cp:revision>1</cp:revision>
  <dcterms:created xsi:type="dcterms:W3CDTF">2026-11-03T07:39:00Z</dcterms:created>
  <dcterms:modified xsi:type="dcterms:W3CDTF">2026-11-03T07:39:00Z</dcterms:modified>
</cp:coreProperties>
</file>